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51"/>
        <w:gridCol w:w="2428"/>
        <w:gridCol w:w="2083"/>
      </w:tblGrid>
      <w:tr w:rsidR="00DB0804" w:rsidRPr="00A549B9" w:rsidTr="00E46C4F">
        <w:trPr>
          <w:trHeight w:val="1220"/>
        </w:trPr>
        <w:tc>
          <w:tcPr>
            <w:tcW w:w="4551" w:type="dxa"/>
          </w:tcPr>
          <w:p w:rsidR="00AE08BD" w:rsidRDefault="00AE08BD" w:rsidP="00AE08BD">
            <w:pPr>
              <w:spacing w:after="0" w:line="240" w:lineRule="auto"/>
              <w:rPr>
                <w:rFonts w:ascii="Arial" w:hAnsi="Arial" w:cs="Arial"/>
                <w:sz w:val="16"/>
                <w:szCs w:val="16"/>
              </w:rPr>
            </w:pPr>
            <w:r>
              <w:rPr>
                <w:rFonts w:ascii="Arial" w:hAnsi="Arial" w:cs="Arial"/>
                <w:sz w:val="16"/>
                <w:szCs w:val="16"/>
              </w:rPr>
              <w:t>Företag</w:t>
            </w:r>
          </w:p>
          <w:p w:rsidR="00DB0804" w:rsidRPr="00AE08BD" w:rsidRDefault="00134CE1" w:rsidP="00134CE1">
            <w:pPr>
              <w:pStyle w:val="Sidhuvud"/>
              <w:jc w:val="center"/>
              <w:rPr>
                <w:rFonts w:ascii="Courier New" w:hAnsi="Courier New" w:cs="Courier New"/>
                <w:b/>
                <w:color w:val="8EB610"/>
                <w:sz w:val="28"/>
                <w:szCs w:val="28"/>
              </w:rPr>
            </w:pPr>
            <w:r>
              <w:rPr>
                <w:rFonts w:ascii="Courier New" w:hAnsi="Courier New" w:cs="Courier New"/>
                <w:noProof/>
                <w:color w:val="8EB610"/>
                <w:sz w:val="20"/>
                <w:szCs w:val="20"/>
                <w:lang w:eastAsia="sv-SE"/>
              </w:rPr>
              <w:drawing>
                <wp:inline distT="0" distB="0" distL="0" distR="0" wp14:anchorId="17DE7FC6" wp14:editId="5B81A179">
                  <wp:extent cx="926123" cy="522720"/>
                  <wp:effectExtent l="0" t="0" r="7620" b="0"/>
                  <wp:docPr id="4" name="Bildobjek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ompetensutveckla 2 liten.png"/>
                          <pic:cNvPicPr/>
                        </pic:nvPicPr>
                        <pic:blipFill>
                          <a:blip r:embed="rId7">
                            <a:extLst>
                              <a:ext uri="{28A0092B-C50C-407E-A947-70E740481C1C}">
                                <a14:useLocalDpi xmlns:a14="http://schemas.microsoft.com/office/drawing/2010/main" val="0"/>
                              </a:ext>
                            </a:extLst>
                          </a:blip>
                          <a:stretch>
                            <a:fillRect/>
                          </a:stretch>
                        </pic:blipFill>
                        <pic:spPr>
                          <a:xfrm>
                            <a:off x="0" y="0"/>
                            <a:ext cx="1421109" cy="802099"/>
                          </a:xfrm>
                          <a:prstGeom prst="rect">
                            <a:avLst/>
                          </a:prstGeom>
                        </pic:spPr>
                      </pic:pic>
                    </a:graphicData>
                  </a:graphic>
                </wp:inline>
              </w:drawing>
            </w:r>
          </w:p>
        </w:tc>
        <w:tc>
          <w:tcPr>
            <w:tcW w:w="4511" w:type="dxa"/>
            <w:gridSpan w:val="2"/>
          </w:tcPr>
          <w:p w:rsidR="00DB0804" w:rsidRDefault="00DB0804" w:rsidP="006B5029">
            <w:pPr>
              <w:spacing w:after="0" w:line="240" w:lineRule="auto"/>
              <w:rPr>
                <w:rFonts w:ascii="Arial" w:hAnsi="Arial" w:cs="Arial"/>
                <w:sz w:val="16"/>
                <w:szCs w:val="16"/>
              </w:rPr>
            </w:pPr>
            <w:r>
              <w:rPr>
                <w:rFonts w:ascii="Arial" w:hAnsi="Arial" w:cs="Arial"/>
                <w:sz w:val="16"/>
                <w:szCs w:val="16"/>
              </w:rPr>
              <w:t>Dokumentnamn</w:t>
            </w:r>
          </w:p>
          <w:p w:rsidR="00DB0804" w:rsidRPr="00A549B9" w:rsidRDefault="00175C65" w:rsidP="004F6F12">
            <w:pPr>
              <w:spacing w:after="0" w:line="240" w:lineRule="auto"/>
              <w:rPr>
                <w:rFonts w:ascii="Arial" w:hAnsi="Arial" w:cs="Arial"/>
                <w:b/>
                <w:sz w:val="28"/>
                <w:szCs w:val="28"/>
              </w:rPr>
            </w:pPr>
            <w:bookmarkStart w:id="0" w:name="_GoBack"/>
            <w:r w:rsidRPr="00175C65">
              <w:rPr>
                <w:rFonts w:ascii="Arial" w:hAnsi="Arial" w:cs="Arial"/>
                <w:b/>
                <w:sz w:val="28"/>
                <w:szCs w:val="28"/>
              </w:rPr>
              <w:t xml:space="preserve">Policy, </w:t>
            </w:r>
            <w:r w:rsidR="004F6F12">
              <w:rPr>
                <w:rFonts w:ascii="Arial" w:hAnsi="Arial" w:cs="Arial"/>
                <w:b/>
                <w:sz w:val="28"/>
                <w:szCs w:val="28"/>
              </w:rPr>
              <w:t>arbetsmiljö</w:t>
            </w:r>
            <w:r w:rsidR="004E6C9A">
              <w:rPr>
                <w:rFonts w:ascii="Arial" w:hAnsi="Arial" w:cs="Arial"/>
                <w:b/>
                <w:sz w:val="28"/>
                <w:szCs w:val="28"/>
              </w:rPr>
              <w:t xml:space="preserve"> </w:t>
            </w:r>
            <w:bookmarkEnd w:id="0"/>
          </w:p>
        </w:tc>
      </w:tr>
      <w:tr w:rsidR="00AE08BD" w:rsidRPr="00A549B9" w:rsidTr="00AE08BD">
        <w:tc>
          <w:tcPr>
            <w:tcW w:w="4551" w:type="dxa"/>
          </w:tcPr>
          <w:p w:rsidR="00AE08BD" w:rsidRDefault="00AE08BD" w:rsidP="00AE08BD">
            <w:pPr>
              <w:spacing w:after="0" w:line="240" w:lineRule="auto"/>
              <w:rPr>
                <w:rFonts w:ascii="Arial" w:hAnsi="Arial" w:cs="Arial"/>
                <w:sz w:val="16"/>
                <w:szCs w:val="16"/>
                <w:lang w:val="en-US"/>
              </w:rPr>
            </w:pPr>
            <w:r>
              <w:rPr>
                <w:rFonts w:ascii="Arial" w:hAnsi="Arial" w:cs="Arial"/>
                <w:sz w:val="16"/>
                <w:szCs w:val="16"/>
                <w:lang w:val="en-US"/>
              </w:rPr>
              <w:t>Skapad av</w:t>
            </w:r>
          </w:p>
          <w:p w:rsidR="00AE08BD" w:rsidRPr="00F2564B" w:rsidRDefault="00AE08BD" w:rsidP="00AE08BD">
            <w:pPr>
              <w:spacing w:line="240" w:lineRule="auto"/>
            </w:pPr>
          </w:p>
        </w:tc>
        <w:tc>
          <w:tcPr>
            <w:tcW w:w="2428" w:type="dxa"/>
          </w:tcPr>
          <w:p w:rsidR="00AE08BD" w:rsidRDefault="00E46C4F" w:rsidP="00AE08BD">
            <w:pPr>
              <w:spacing w:after="0" w:line="240" w:lineRule="auto"/>
              <w:rPr>
                <w:rFonts w:ascii="Arial" w:hAnsi="Arial" w:cs="Arial"/>
                <w:sz w:val="16"/>
                <w:szCs w:val="16"/>
                <w:lang w:val="en-US"/>
              </w:rPr>
            </w:pPr>
            <w:r>
              <w:rPr>
                <w:rFonts w:ascii="Arial" w:hAnsi="Arial" w:cs="Arial"/>
                <w:sz w:val="16"/>
                <w:szCs w:val="16"/>
              </w:rPr>
              <w:t>Dokumentansvarig</w:t>
            </w:r>
          </w:p>
          <w:p w:rsidR="00AE08BD" w:rsidRPr="00F2564B" w:rsidRDefault="00AE08BD" w:rsidP="00AE08BD">
            <w:pPr>
              <w:spacing w:after="0" w:line="240" w:lineRule="auto"/>
              <w:rPr>
                <w:rFonts w:asciiTheme="minorHAnsi" w:hAnsiTheme="minorHAnsi" w:cs="Arial"/>
                <w:lang w:val="en-US"/>
              </w:rPr>
            </w:pPr>
          </w:p>
          <w:p w:rsidR="007771C3" w:rsidRPr="00AE08BD" w:rsidRDefault="007771C3" w:rsidP="00AE08BD">
            <w:pPr>
              <w:spacing w:after="0" w:line="240" w:lineRule="auto"/>
              <w:rPr>
                <w:rFonts w:ascii="Arial" w:hAnsi="Arial" w:cs="Arial"/>
                <w:sz w:val="16"/>
                <w:szCs w:val="16"/>
                <w:lang w:val="en-US"/>
              </w:rPr>
            </w:pPr>
          </w:p>
        </w:tc>
        <w:tc>
          <w:tcPr>
            <w:tcW w:w="2083" w:type="dxa"/>
          </w:tcPr>
          <w:p w:rsidR="00F2564B" w:rsidRDefault="00DB0804" w:rsidP="00F2564B">
            <w:pPr>
              <w:spacing w:after="0" w:line="240" w:lineRule="auto"/>
              <w:rPr>
                <w:rFonts w:ascii="Arial" w:hAnsi="Arial" w:cs="Arial"/>
                <w:sz w:val="16"/>
                <w:szCs w:val="16"/>
              </w:rPr>
            </w:pPr>
            <w:r>
              <w:rPr>
                <w:rFonts w:ascii="Arial" w:hAnsi="Arial" w:cs="Arial"/>
                <w:sz w:val="16"/>
                <w:szCs w:val="16"/>
              </w:rPr>
              <w:t>Version</w:t>
            </w:r>
          </w:p>
          <w:p w:rsidR="00DB0804" w:rsidRPr="00F2564B" w:rsidRDefault="00DB0804" w:rsidP="00AE08BD">
            <w:pPr>
              <w:spacing w:after="0" w:line="240" w:lineRule="auto"/>
              <w:rPr>
                <w:rFonts w:asciiTheme="minorHAnsi" w:hAnsiTheme="minorHAnsi" w:cs="Arial"/>
              </w:rPr>
            </w:pPr>
          </w:p>
        </w:tc>
      </w:tr>
      <w:tr w:rsidR="00AE08BD" w:rsidRPr="00A549B9" w:rsidTr="00AE08BD">
        <w:tc>
          <w:tcPr>
            <w:tcW w:w="4551" w:type="dxa"/>
          </w:tcPr>
          <w:p w:rsidR="00AE08BD" w:rsidRDefault="00AE08BD" w:rsidP="00F1666F">
            <w:pPr>
              <w:spacing w:after="0" w:line="240" w:lineRule="auto"/>
              <w:rPr>
                <w:rFonts w:ascii="Arial" w:hAnsi="Arial" w:cs="Arial"/>
                <w:sz w:val="16"/>
                <w:szCs w:val="16"/>
                <w:lang w:val="en-US"/>
              </w:rPr>
            </w:pPr>
            <w:r>
              <w:rPr>
                <w:rFonts w:ascii="Arial" w:hAnsi="Arial" w:cs="Arial"/>
                <w:sz w:val="16"/>
                <w:szCs w:val="16"/>
                <w:lang w:val="en-US"/>
              </w:rPr>
              <w:t>Fastställd av</w:t>
            </w:r>
          </w:p>
          <w:p w:rsidR="00AE08BD" w:rsidRPr="00F2564B" w:rsidRDefault="00AE08BD" w:rsidP="00AE08BD">
            <w:pPr>
              <w:spacing w:after="0" w:line="240" w:lineRule="auto"/>
              <w:rPr>
                <w:rFonts w:asciiTheme="minorHAnsi" w:hAnsiTheme="minorHAnsi" w:cs="Arial"/>
              </w:rPr>
            </w:pPr>
          </w:p>
        </w:tc>
        <w:tc>
          <w:tcPr>
            <w:tcW w:w="2428" w:type="dxa"/>
          </w:tcPr>
          <w:p w:rsidR="00F2564B" w:rsidRDefault="00E46C4F" w:rsidP="00AE08BD">
            <w:pPr>
              <w:spacing w:after="0" w:line="240" w:lineRule="auto"/>
              <w:rPr>
                <w:rFonts w:ascii="Arial" w:hAnsi="Arial" w:cs="Arial"/>
                <w:sz w:val="16"/>
                <w:szCs w:val="16"/>
              </w:rPr>
            </w:pPr>
            <w:r>
              <w:rPr>
                <w:rFonts w:ascii="Arial" w:hAnsi="Arial" w:cs="Arial"/>
                <w:sz w:val="16"/>
                <w:szCs w:val="16"/>
                <w:lang w:val="en-US"/>
              </w:rPr>
              <w:t>Fastställt datum</w:t>
            </w:r>
          </w:p>
          <w:p w:rsidR="00AE08BD" w:rsidRDefault="00AE08BD" w:rsidP="00AE08BD">
            <w:pPr>
              <w:spacing w:line="240" w:lineRule="auto"/>
            </w:pPr>
          </w:p>
        </w:tc>
        <w:tc>
          <w:tcPr>
            <w:tcW w:w="2083" w:type="dxa"/>
          </w:tcPr>
          <w:p w:rsidR="00F2564B" w:rsidRDefault="00E46C4F" w:rsidP="00F2564B">
            <w:pPr>
              <w:spacing w:after="0" w:line="240" w:lineRule="auto"/>
              <w:rPr>
                <w:rFonts w:ascii="Arial" w:hAnsi="Arial" w:cs="Arial"/>
                <w:sz w:val="16"/>
                <w:szCs w:val="16"/>
              </w:rPr>
            </w:pPr>
            <w:r>
              <w:rPr>
                <w:rFonts w:ascii="Arial" w:hAnsi="Arial" w:cs="Arial"/>
                <w:sz w:val="16"/>
                <w:szCs w:val="16"/>
              </w:rPr>
              <w:t>Gäller från</w:t>
            </w:r>
          </w:p>
          <w:p w:rsidR="00AE08BD" w:rsidRPr="00F2564B" w:rsidRDefault="00AE08BD" w:rsidP="00E46C4F">
            <w:pPr>
              <w:spacing w:after="0" w:line="240" w:lineRule="auto"/>
              <w:rPr>
                <w:rFonts w:asciiTheme="minorHAnsi" w:hAnsiTheme="minorHAnsi" w:cs="Arial"/>
              </w:rPr>
            </w:pPr>
          </w:p>
        </w:tc>
      </w:tr>
    </w:tbl>
    <w:p w:rsidR="003C4CF7" w:rsidRPr="00175C65" w:rsidRDefault="003C4CF7" w:rsidP="005E3F58"/>
    <w:p w:rsidR="004F6F12" w:rsidRPr="004F6F12" w:rsidRDefault="004F6F12" w:rsidP="004F6F12">
      <w:pPr>
        <w:rPr>
          <w:b/>
        </w:rPr>
      </w:pPr>
      <w:r w:rsidRPr="004F6F12">
        <w:rPr>
          <w:b/>
        </w:rPr>
        <w:t>Arbetsmiljöpolicy</w:t>
      </w:r>
    </w:p>
    <w:p w:rsidR="004F6F12" w:rsidRDefault="004F6F12" w:rsidP="004F6F12">
      <w:r>
        <w:t>Vår policy skall präglas av respekt och förtroende för individen samt vara säker och stimulerande för alla. En god arbetsmiljö innebär inte bara att skaderiskerna minimeras utan också att personalen skall trivas och ha möjlighet att utvecklas i arbetet. En god arbetsmiljö är en del av vårt kvalitetsarbete i en strävan att vara effektivare i vår verksamhet samt att öka lönsamheten.  Vi ser detta som ett viktigt konkurrensmedel och en strategisk fråga för oss i framtiden.</w:t>
      </w:r>
    </w:p>
    <w:p w:rsidR="004F6F12" w:rsidRDefault="004F6F12" w:rsidP="004F6F12">
      <w:r>
        <w:t>Därvid gäller att:</w:t>
      </w:r>
    </w:p>
    <w:p w:rsidR="004F6F12" w:rsidRDefault="004F6F12" w:rsidP="004F6F12">
      <w:r>
        <w:t>Alla skall förstå sin roll/uppgift.</w:t>
      </w:r>
    </w:p>
    <w:p w:rsidR="004F6F12" w:rsidRDefault="004F6F12" w:rsidP="004F6F12">
      <w:r>
        <w:t>Alla skall ha nödvändiga befogenheter.</w:t>
      </w:r>
    </w:p>
    <w:p w:rsidR="004F6F12" w:rsidRDefault="004F6F12" w:rsidP="004F6F12">
      <w:r>
        <w:t>Alla skall ta sitt ansvar.</w:t>
      </w:r>
    </w:p>
    <w:p w:rsidR="004F6F12" w:rsidRDefault="004F6F12" w:rsidP="004F6F12">
      <w:r>
        <w:t>Alla skall ha möjlighet att utveckla sin kompetens: kunskap, vilja och förmåga</w:t>
      </w:r>
    </w:p>
    <w:p w:rsidR="004F6F12" w:rsidRDefault="004F6F12" w:rsidP="004F6F12">
      <w:r>
        <w:t>Varje anställd har också ett personligt ansvar för sin säkerhet i det dagliga arbetet varför det ankommer på var och en att följa instruktioner och rutiner samt att vara uppmärksam på och rapportera eventuell skada eller hälsorisk. Skulle det fattas någon form av verktyg eller säkerhetsanordning för att arbetet skall kunna genomföras utan risk, skall detta genast rapporteras till den ansvarige för arbetet och arbetet skall inte påbörjas förrän detta har åtgärdats.</w:t>
      </w:r>
    </w:p>
    <w:p w:rsidR="004F6F12" w:rsidRDefault="004F6F12" w:rsidP="004F6F12">
      <w:r>
        <w:t>Varje anställds kunskap skall också tas till vara, liksom vunnen erfarenhet och tekniskt kunnande inom och utom företaget.</w:t>
      </w:r>
    </w:p>
    <w:p w:rsidR="004F6F12" w:rsidRDefault="004F6F12" w:rsidP="004F6F12">
      <w:r>
        <w:t xml:space="preserve">Organisationens ledning har ansvaret för arbetsmiljön och för att planera, leda och följa upp arbetsmiljöarbetet. </w:t>
      </w:r>
    </w:p>
    <w:p w:rsidR="005B744F" w:rsidRPr="00175C65" w:rsidRDefault="004F6F12" w:rsidP="004F6F12">
      <w:r>
        <w:t>Arbetsgivaren ska fastställa mål för arbetsmiljön samt klargöra hur arbetsuppgifter, befogenheter och resurser är fördelade inom verksamheten för att förebygga ohälsa och olycksfall. Organisationens ledning har alltid det övergripande ansvaret för arbetsmiljön. För att säkerställa att arbetsmiljöarbetet fungerar görs en årlig revision av internkontrollen.</w:t>
      </w:r>
    </w:p>
    <w:sectPr w:rsidR="005B744F" w:rsidRPr="00175C65" w:rsidSect="00DC53B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332A" w:rsidRDefault="005C332A" w:rsidP="00167DFC">
      <w:pPr>
        <w:spacing w:after="0" w:line="240" w:lineRule="auto"/>
      </w:pPr>
      <w:r>
        <w:separator/>
      </w:r>
    </w:p>
  </w:endnote>
  <w:endnote w:type="continuationSeparator" w:id="0">
    <w:p w:rsidR="005C332A" w:rsidRDefault="005C332A" w:rsidP="00167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332A" w:rsidRDefault="005C332A" w:rsidP="00167DFC">
      <w:pPr>
        <w:spacing w:after="0" w:line="240" w:lineRule="auto"/>
      </w:pPr>
      <w:r>
        <w:separator/>
      </w:r>
    </w:p>
  </w:footnote>
  <w:footnote w:type="continuationSeparator" w:id="0">
    <w:p w:rsidR="005C332A" w:rsidRDefault="005C332A" w:rsidP="00167D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A1384"/>
    <w:multiLevelType w:val="multilevel"/>
    <w:tmpl w:val="C6D8062C"/>
    <w:lvl w:ilvl="0">
      <w:start w:val="5"/>
      <w:numFmt w:val="decimal"/>
      <w:lvlText w:val="%1"/>
      <w:lvlJc w:val="left"/>
      <w:pPr>
        <w:tabs>
          <w:tab w:val="num" w:pos="945"/>
        </w:tabs>
        <w:ind w:left="945" w:hanging="945"/>
      </w:pPr>
      <w:rPr>
        <w:rFonts w:hint="default"/>
      </w:rPr>
    </w:lvl>
    <w:lvl w:ilvl="1">
      <w:start w:val="1"/>
      <w:numFmt w:val="decimal"/>
      <w:lvlText w:val="%1.%2"/>
      <w:lvlJc w:val="left"/>
      <w:pPr>
        <w:tabs>
          <w:tab w:val="num" w:pos="1305"/>
        </w:tabs>
        <w:ind w:left="1305" w:hanging="945"/>
      </w:pPr>
      <w:rPr>
        <w:rFonts w:hint="default"/>
      </w:rPr>
    </w:lvl>
    <w:lvl w:ilvl="2">
      <w:start w:val="1"/>
      <w:numFmt w:val="decimal"/>
      <w:lvlText w:val="%1.%2.%3"/>
      <w:lvlJc w:val="left"/>
      <w:pPr>
        <w:tabs>
          <w:tab w:val="num" w:pos="1655"/>
        </w:tabs>
        <w:ind w:left="1655" w:hanging="945"/>
      </w:pPr>
      <w:rPr>
        <w:rFonts w:hint="default"/>
      </w:rPr>
    </w:lvl>
    <w:lvl w:ilvl="3">
      <w:start w:val="1"/>
      <w:numFmt w:val="decimal"/>
      <w:lvlText w:val="%1.%2.%3.%4"/>
      <w:lvlJc w:val="left"/>
      <w:pPr>
        <w:tabs>
          <w:tab w:val="num" w:pos="2025"/>
        </w:tabs>
        <w:ind w:left="2025" w:hanging="94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15:restartNumberingAfterBreak="0">
    <w:nsid w:val="16A84D26"/>
    <w:multiLevelType w:val="hybridMultilevel"/>
    <w:tmpl w:val="EEC0D64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15:restartNumberingAfterBreak="0">
    <w:nsid w:val="1D050974"/>
    <w:multiLevelType w:val="hybridMultilevel"/>
    <w:tmpl w:val="0D20CA76"/>
    <w:lvl w:ilvl="0" w:tplc="A0321D3A">
      <w:start w:val="2"/>
      <w:numFmt w:val="decimal"/>
      <w:lvlText w:val="%1"/>
      <w:lvlJc w:val="left"/>
      <w:pPr>
        <w:tabs>
          <w:tab w:val="num" w:pos="720"/>
        </w:tabs>
        <w:ind w:left="720" w:hanging="360"/>
      </w:pPr>
      <w:rPr>
        <w:rFonts w:hint="default"/>
      </w:rPr>
    </w:lvl>
    <w:lvl w:ilvl="1" w:tplc="96D60CA2">
      <w:numFmt w:val="none"/>
      <w:lvlText w:val=""/>
      <w:lvlJc w:val="left"/>
      <w:pPr>
        <w:tabs>
          <w:tab w:val="num" w:pos="360"/>
        </w:tabs>
      </w:pPr>
    </w:lvl>
    <w:lvl w:ilvl="2" w:tplc="216A4E52">
      <w:numFmt w:val="none"/>
      <w:lvlText w:val=""/>
      <w:lvlJc w:val="left"/>
      <w:pPr>
        <w:tabs>
          <w:tab w:val="num" w:pos="360"/>
        </w:tabs>
      </w:pPr>
    </w:lvl>
    <w:lvl w:ilvl="3" w:tplc="F12847D6">
      <w:numFmt w:val="none"/>
      <w:lvlText w:val=""/>
      <w:lvlJc w:val="left"/>
      <w:pPr>
        <w:tabs>
          <w:tab w:val="num" w:pos="360"/>
        </w:tabs>
      </w:pPr>
    </w:lvl>
    <w:lvl w:ilvl="4" w:tplc="725EF4E6">
      <w:numFmt w:val="none"/>
      <w:lvlText w:val=""/>
      <w:lvlJc w:val="left"/>
      <w:pPr>
        <w:tabs>
          <w:tab w:val="num" w:pos="360"/>
        </w:tabs>
      </w:pPr>
    </w:lvl>
    <w:lvl w:ilvl="5" w:tplc="C190315E">
      <w:numFmt w:val="none"/>
      <w:lvlText w:val=""/>
      <w:lvlJc w:val="left"/>
      <w:pPr>
        <w:tabs>
          <w:tab w:val="num" w:pos="360"/>
        </w:tabs>
      </w:pPr>
    </w:lvl>
    <w:lvl w:ilvl="6" w:tplc="42E0F3B4">
      <w:numFmt w:val="none"/>
      <w:lvlText w:val=""/>
      <w:lvlJc w:val="left"/>
      <w:pPr>
        <w:tabs>
          <w:tab w:val="num" w:pos="360"/>
        </w:tabs>
      </w:pPr>
    </w:lvl>
    <w:lvl w:ilvl="7" w:tplc="D6C25516">
      <w:numFmt w:val="none"/>
      <w:lvlText w:val=""/>
      <w:lvlJc w:val="left"/>
      <w:pPr>
        <w:tabs>
          <w:tab w:val="num" w:pos="360"/>
        </w:tabs>
      </w:pPr>
    </w:lvl>
    <w:lvl w:ilvl="8" w:tplc="9D3EEBAA">
      <w:numFmt w:val="none"/>
      <w:lvlText w:val=""/>
      <w:lvlJc w:val="left"/>
      <w:pPr>
        <w:tabs>
          <w:tab w:val="num" w:pos="360"/>
        </w:tabs>
      </w:pPr>
    </w:lvl>
  </w:abstractNum>
  <w:abstractNum w:abstractNumId="3" w15:restartNumberingAfterBreak="0">
    <w:nsid w:val="24AF0E85"/>
    <w:multiLevelType w:val="hybridMultilevel"/>
    <w:tmpl w:val="697AFB5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487D2D27"/>
    <w:multiLevelType w:val="hybridMultilevel"/>
    <w:tmpl w:val="F4BA36D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 w15:restartNumberingAfterBreak="0">
    <w:nsid w:val="4A44494D"/>
    <w:multiLevelType w:val="hybridMultilevel"/>
    <w:tmpl w:val="9056B8F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15:restartNumberingAfterBreak="0">
    <w:nsid w:val="53F06887"/>
    <w:multiLevelType w:val="hybridMultilevel"/>
    <w:tmpl w:val="9ACC3302"/>
    <w:lvl w:ilvl="0" w:tplc="393625CE">
      <w:start w:val="3"/>
      <w:numFmt w:val="decimal"/>
      <w:lvlText w:val="%1."/>
      <w:lvlJc w:val="left"/>
      <w:pPr>
        <w:tabs>
          <w:tab w:val="num" w:pos="720"/>
        </w:tabs>
        <w:ind w:left="720" w:hanging="360"/>
      </w:pPr>
      <w:rPr>
        <w:rFonts w:hint="default"/>
      </w:rPr>
    </w:lvl>
    <w:lvl w:ilvl="1" w:tplc="AF20F3F2">
      <w:numFmt w:val="none"/>
      <w:lvlText w:val=""/>
      <w:lvlJc w:val="left"/>
      <w:pPr>
        <w:tabs>
          <w:tab w:val="num" w:pos="360"/>
        </w:tabs>
      </w:pPr>
    </w:lvl>
    <w:lvl w:ilvl="2" w:tplc="3F7AB4D0">
      <w:numFmt w:val="none"/>
      <w:lvlText w:val=""/>
      <w:lvlJc w:val="left"/>
      <w:pPr>
        <w:tabs>
          <w:tab w:val="num" w:pos="360"/>
        </w:tabs>
      </w:pPr>
    </w:lvl>
    <w:lvl w:ilvl="3" w:tplc="330A59C2">
      <w:numFmt w:val="none"/>
      <w:lvlText w:val=""/>
      <w:lvlJc w:val="left"/>
      <w:pPr>
        <w:tabs>
          <w:tab w:val="num" w:pos="360"/>
        </w:tabs>
      </w:pPr>
    </w:lvl>
    <w:lvl w:ilvl="4" w:tplc="F5D48696">
      <w:numFmt w:val="none"/>
      <w:lvlText w:val=""/>
      <w:lvlJc w:val="left"/>
      <w:pPr>
        <w:tabs>
          <w:tab w:val="num" w:pos="360"/>
        </w:tabs>
      </w:pPr>
    </w:lvl>
    <w:lvl w:ilvl="5" w:tplc="873C97B8">
      <w:numFmt w:val="none"/>
      <w:lvlText w:val=""/>
      <w:lvlJc w:val="left"/>
      <w:pPr>
        <w:tabs>
          <w:tab w:val="num" w:pos="360"/>
        </w:tabs>
      </w:pPr>
    </w:lvl>
    <w:lvl w:ilvl="6" w:tplc="16088060">
      <w:numFmt w:val="none"/>
      <w:lvlText w:val=""/>
      <w:lvlJc w:val="left"/>
      <w:pPr>
        <w:tabs>
          <w:tab w:val="num" w:pos="360"/>
        </w:tabs>
      </w:pPr>
    </w:lvl>
    <w:lvl w:ilvl="7" w:tplc="45AA1B0E">
      <w:numFmt w:val="none"/>
      <w:lvlText w:val=""/>
      <w:lvlJc w:val="left"/>
      <w:pPr>
        <w:tabs>
          <w:tab w:val="num" w:pos="360"/>
        </w:tabs>
      </w:pPr>
    </w:lvl>
    <w:lvl w:ilvl="8" w:tplc="62829E90">
      <w:numFmt w:val="none"/>
      <w:lvlText w:val=""/>
      <w:lvlJc w:val="left"/>
      <w:pPr>
        <w:tabs>
          <w:tab w:val="num" w:pos="360"/>
        </w:tabs>
      </w:pPr>
    </w:lvl>
  </w:abstractNum>
  <w:abstractNum w:abstractNumId="7" w15:restartNumberingAfterBreak="0">
    <w:nsid w:val="5A4970F9"/>
    <w:multiLevelType w:val="hybridMultilevel"/>
    <w:tmpl w:val="591ACE8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8" w15:restartNumberingAfterBreak="0">
    <w:nsid w:val="65D61326"/>
    <w:multiLevelType w:val="hybridMultilevel"/>
    <w:tmpl w:val="0B96E060"/>
    <w:lvl w:ilvl="0" w:tplc="84589D74">
      <w:start w:val="7"/>
      <w:numFmt w:val="decimal"/>
      <w:lvlText w:val="%1."/>
      <w:lvlJc w:val="left"/>
      <w:pPr>
        <w:tabs>
          <w:tab w:val="num" w:pos="1620"/>
        </w:tabs>
        <w:ind w:left="1620" w:hanging="900"/>
      </w:pPr>
      <w:rPr>
        <w:rFonts w:hint="default"/>
      </w:rPr>
    </w:lvl>
    <w:lvl w:ilvl="1" w:tplc="041D0019" w:tentative="1">
      <w:start w:val="1"/>
      <w:numFmt w:val="lowerLetter"/>
      <w:lvlText w:val="%2."/>
      <w:lvlJc w:val="left"/>
      <w:pPr>
        <w:tabs>
          <w:tab w:val="num" w:pos="1800"/>
        </w:tabs>
        <w:ind w:left="1800" w:hanging="360"/>
      </w:pPr>
    </w:lvl>
    <w:lvl w:ilvl="2" w:tplc="041D001B" w:tentative="1">
      <w:start w:val="1"/>
      <w:numFmt w:val="lowerRoman"/>
      <w:lvlText w:val="%3."/>
      <w:lvlJc w:val="right"/>
      <w:pPr>
        <w:tabs>
          <w:tab w:val="num" w:pos="2520"/>
        </w:tabs>
        <w:ind w:left="2520" w:hanging="180"/>
      </w:pPr>
    </w:lvl>
    <w:lvl w:ilvl="3" w:tplc="041D000F" w:tentative="1">
      <w:start w:val="1"/>
      <w:numFmt w:val="decimal"/>
      <w:lvlText w:val="%4."/>
      <w:lvlJc w:val="left"/>
      <w:pPr>
        <w:tabs>
          <w:tab w:val="num" w:pos="3240"/>
        </w:tabs>
        <w:ind w:left="3240" w:hanging="360"/>
      </w:pPr>
    </w:lvl>
    <w:lvl w:ilvl="4" w:tplc="041D0019" w:tentative="1">
      <w:start w:val="1"/>
      <w:numFmt w:val="lowerLetter"/>
      <w:lvlText w:val="%5."/>
      <w:lvlJc w:val="left"/>
      <w:pPr>
        <w:tabs>
          <w:tab w:val="num" w:pos="3960"/>
        </w:tabs>
        <w:ind w:left="3960" w:hanging="360"/>
      </w:pPr>
    </w:lvl>
    <w:lvl w:ilvl="5" w:tplc="041D001B" w:tentative="1">
      <w:start w:val="1"/>
      <w:numFmt w:val="lowerRoman"/>
      <w:lvlText w:val="%6."/>
      <w:lvlJc w:val="right"/>
      <w:pPr>
        <w:tabs>
          <w:tab w:val="num" w:pos="4680"/>
        </w:tabs>
        <w:ind w:left="4680" w:hanging="180"/>
      </w:pPr>
    </w:lvl>
    <w:lvl w:ilvl="6" w:tplc="041D000F" w:tentative="1">
      <w:start w:val="1"/>
      <w:numFmt w:val="decimal"/>
      <w:lvlText w:val="%7."/>
      <w:lvlJc w:val="left"/>
      <w:pPr>
        <w:tabs>
          <w:tab w:val="num" w:pos="5400"/>
        </w:tabs>
        <w:ind w:left="5400" w:hanging="360"/>
      </w:pPr>
    </w:lvl>
    <w:lvl w:ilvl="7" w:tplc="041D0019" w:tentative="1">
      <w:start w:val="1"/>
      <w:numFmt w:val="lowerLetter"/>
      <w:lvlText w:val="%8."/>
      <w:lvlJc w:val="left"/>
      <w:pPr>
        <w:tabs>
          <w:tab w:val="num" w:pos="6120"/>
        </w:tabs>
        <w:ind w:left="6120" w:hanging="360"/>
      </w:pPr>
    </w:lvl>
    <w:lvl w:ilvl="8" w:tplc="041D001B" w:tentative="1">
      <w:start w:val="1"/>
      <w:numFmt w:val="lowerRoman"/>
      <w:lvlText w:val="%9."/>
      <w:lvlJc w:val="right"/>
      <w:pPr>
        <w:tabs>
          <w:tab w:val="num" w:pos="6840"/>
        </w:tabs>
        <w:ind w:left="6840" w:hanging="180"/>
      </w:pPr>
    </w:lvl>
  </w:abstractNum>
  <w:abstractNum w:abstractNumId="9" w15:restartNumberingAfterBreak="0">
    <w:nsid w:val="79AC1063"/>
    <w:multiLevelType w:val="hybridMultilevel"/>
    <w:tmpl w:val="632632B6"/>
    <w:lvl w:ilvl="0" w:tplc="D55227F8">
      <w:start w:val="1"/>
      <w:numFmt w:val="decimal"/>
      <w:lvlText w:val="%1."/>
      <w:lvlJc w:val="left"/>
      <w:pPr>
        <w:tabs>
          <w:tab w:val="num" w:pos="720"/>
        </w:tabs>
        <w:ind w:left="720" w:hanging="360"/>
      </w:pPr>
      <w:rPr>
        <w:rFonts w:hint="default"/>
      </w:rPr>
    </w:lvl>
    <w:lvl w:ilvl="1" w:tplc="9D763880">
      <w:numFmt w:val="none"/>
      <w:lvlText w:val=""/>
      <w:lvlJc w:val="left"/>
      <w:pPr>
        <w:tabs>
          <w:tab w:val="num" w:pos="360"/>
        </w:tabs>
      </w:pPr>
    </w:lvl>
    <w:lvl w:ilvl="2" w:tplc="E77E64E4">
      <w:numFmt w:val="none"/>
      <w:lvlText w:val=""/>
      <w:lvlJc w:val="left"/>
      <w:pPr>
        <w:tabs>
          <w:tab w:val="num" w:pos="360"/>
        </w:tabs>
      </w:pPr>
    </w:lvl>
    <w:lvl w:ilvl="3" w:tplc="D6F6155E">
      <w:numFmt w:val="none"/>
      <w:lvlText w:val=""/>
      <w:lvlJc w:val="left"/>
      <w:pPr>
        <w:tabs>
          <w:tab w:val="num" w:pos="360"/>
        </w:tabs>
      </w:pPr>
    </w:lvl>
    <w:lvl w:ilvl="4" w:tplc="F8BC08B0">
      <w:numFmt w:val="none"/>
      <w:lvlText w:val=""/>
      <w:lvlJc w:val="left"/>
      <w:pPr>
        <w:tabs>
          <w:tab w:val="num" w:pos="360"/>
        </w:tabs>
      </w:pPr>
    </w:lvl>
    <w:lvl w:ilvl="5" w:tplc="8D4AECFA">
      <w:numFmt w:val="none"/>
      <w:lvlText w:val=""/>
      <w:lvlJc w:val="left"/>
      <w:pPr>
        <w:tabs>
          <w:tab w:val="num" w:pos="360"/>
        </w:tabs>
      </w:pPr>
    </w:lvl>
    <w:lvl w:ilvl="6" w:tplc="E7BCA0EC">
      <w:numFmt w:val="none"/>
      <w:lvlText w:val=""/>
      <w:lvlJc w:val="left"/>
      <w:pPr>
        <w:tabs>
          <w:tab w:val="num" w:pos="360"/>
        </w:tabs>
      </w:pPr>
    </w:lvl>
    <w:lvl w:ilvl="7" w:tplc="30BE6708">
      <w:numFmt w:val="none"/>
      <w:lvlText w:val=""/>
      <w:lvlJc w:val="left"/>
      <w:pPr>
        <w:tabs>
          <w:tab w:val="num" w:pos="360"/>
        </w:tabs>
      </w:pPr>
    </w:lvl>
    <w:lvl w:ilvl="8" w:tplc="23305014">
      <w:numFmt w:val="none"/>
      <w:lvlText w:val=""/>
      <w:lvlJc w:val="left"/>
      <w:pPr>
        <w:tabs>
          <w:tab w:val="num" w:pos="360"/>
        </w:tabs>
      </w:pPr>
    </w:lvl>
  </w:abstractNum>
  <w:num w:numId="1">
    <w:abstractNumId w:val="9"/>
  </w:num>
  <w:num w:numId="2">
    <w:abstractNumId w:val="2"/>
  </w:num>
  <w:num w:numId="3">
    <w:abstractNumId w:val="6"/>
  </w:num>
  <w:num w:numId="4">
    <w:abstractNumId w:val="0"/>
  </w:num>
  <w:num w:numId="5">
    <w:abstractNumId w:val="8"/>
  </w:num>
  <w:num w:numId="6">
    <w:abstractNumId w:val="7"/>
  </w:num>
  <w:num w:numId="7">
    <w:abstractNumId w:val="1"/>
  </w:num>
  <w:num w:numId="8">
    <w:abstractNumId w:val="4"/>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05F"/>
    <w:rsid w:val="000136EC"/>
    <w:rsid w:val="0004787A"/>
    <w:rsid w:val="0007137A"/>
    <w:rsid w:val="000735A9"/>
    <w:rsid w:val="00080204"/>
    <w:rsid w:val="00134CE1"/>
    <w:rsid w:val="00135D83"/>
    <w:rsid w:val="0015250D"/>
    <w:rsid w:val="00167DFC"/>
    <w:rsid w:val="00175C65"/>
    <w:rsid w:val="00194499"/>
    <w:rsid w:val="001D237C"/>
    <w:rsid w:val="002547AC"/>
    <w:rsid w:val="0029533C"/>
    <w:rsid w:val="002A44FC"/>
    <w:rsid w:val="002B1E80"/>
    <w:rsid w:val="0033666D"/>
    <w:rsid w:val="00341F53"/>
    <w:rsid w:val="003660C1"/>
    <w:rsid w:val="003B38D8"/>
    <w:rsid w:val="003C4CF7"/>
    <w:rsid w:val="003C7CA5"/>
    <w:rsid w:val="003E53D0"/>
    <w:rsid w:val="003F04D7"/>
    <w:rsid w:val="004B6644"/>
    <w:rsid w:val="004C7FEE"/>
    <w:rsid w:val="004E6C9A"/>
    <w:rsid w:val="004F4E65"/>
    <w:rsid w:val="004F6F12"/>
    <w:rsid w:val="005225B1"/>
    <w:rsid w:val="00536A33"/>
    <w:rsid w:val="005542DC"/>
    <w:rsid w:val="005B369E"/>
    <w:rsid w:val="005B744F"/>
    <w:rsid w:val="005C332A"/>
    <w:rsid w:val="005E14C6"/>
    <w:rsid w:val="005E3F58"/>
    <w:rsid w:val="005F2BFA"/>
    <w:rsid w:val="005F2D51"/>
    <w:rsid w:val="00604597"/>
    <w:rsid w:val="00607E2C"/>
    <w:rsid w:val="00641769"/>
    <w:rsid w:val="006513F0"/>
    <w:rsid w:val="00675971"/>
    <w:rsid w:val="006907C5"/>
    <w:rsid w:val="006B15F7"/>
    <w:rsid w:val="006D00F6"/>
    <w:rsid w:val="0072756A"/>
    <w:rsid w:val="007771C3"/>
    <w:rsid w:val="007838FF"/>
    <w:rsid w:val="007B1C6F"/>
    <w:rsid w:val="007B37DD"/>
    <w:rsid w:val="0084791F"/>
    <w:rsid w:val="00871D7E"/>
    <w:rsid w:val="0089270C"/>
    <w:rsid w:val="008A4F52"/>
    <w:rsid w:val="008E3229"/>
    <w:rsid w:val="008E39A4"/>
    <w:rsid w:val="008F2E5E"/>
    <w:rsid w:val="00933F51"/>
    <w:rsid w:val="009E3FFA"/>
    <w:rsid w:val="00A210CA"/>
    <w:rsid w:val="00A4005F"/>
    <w:rsid w:val="00A4013B"/>
    <w:rsid w:val="00A44678"/>
    <w:rsid w:val="00A549B9"/>
    <w:rsid w:val="00A87689"/>
    <w:rsid w:val="00A93130"/>
    <w:rsid w:val="00AE08BD"/>
    <w:rsid w:val="00B27F59"/>
    <w:rsid w:val="00B40176"/>
    <w:rsid w:val="00B46335"/>
    <w:rsid w:val="00B8246B"/>
    <w:rsid w:val="00BD4989"/>
    <w:rsid w:val="00BE4B79"/>
    <w:rsid w:val="00C00670"/>
    <w:rsid w:val="00C030E8"/>
    <w:rsid w:val="00C4263C"/>
    <w:rsid w:val="00CE63E9"/>
    <w:rsid w:val="00D05A1F"/>
    <w:rsid w:val="00D80BF0"/>
    <w:rsid w:val="00DB0804"/>
    <w:rsid w:val="00DC53B9"/>
    <w:rsid w:val="00DD1F46"/>
    <w:rsid w:val="00DF1F28"/>
    <w:rsid w:val="00E002CB"/>
    <w:rsid w:val="00E46C4F"/>
    <w:rsid w:val="00E623F0"/>
    <w:rsid w:val="00E62BB5"/>
    <w:rsid w:val="00E738AB"/>
    <w:rsid w:val="00EA70D7"/>
    <w:rsid w:val="00F003B8"/>
    <w:rsid w:val="00F038C9"/>
    <w:rsid w:val="00F2564B"/>
    <w:rsid w:val="00F556AB"/>
    <w:rsid w:val="00F7787B"/>
    <w:rsid w:val="00FB399E"/>
    <w:rsid w:val="00FD22A2"/>
    <w:rsid w:val="00FE652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E7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C53B9"/>
    <w:pPr>
      <w:spacing w:after="200" w:line="276" w:lineRule="auto"/>
    </w:pPr>
    <w:rPr>
      <w:sz w:val="22"/>
      <w:szCs w:val="22"/>
      <w:lang w:val="sv-SE"/>
    </w:rPr>
  </w:style>
  <w:style w:type="paragraph" w:styleId="Rubrik1">
    <w:name w:val="heading 1"/>
    <w:basedOn w:val="Normal"/>
    <w:next w:val="Normal"/>
    <w:link w:val="Rubrik1Char"/>
    <w:uiPriority w:val="9"/>
    <w:qFormat/>
    <w:rsid w:val="00DF1F28"/>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Rubrik2">
    <w:name w:val="heading 2"/>
    <w:basedOn w:val="Normal"/>
    <w:next w:val="Normal"/>
    <w:link w:val="Rubrik2Char"/>
    <w:qFormat/>
    <w:rsid w:val="00F7787B"/>
    <w:pPr>
      <w:keepNext/>
      <w:spacing w:after="0" w:line="240" w:lineRule="auto"/>
      <w:ind w:left="720"/>
      <w:outlineLvl w:val="1"/>
    </w:pPr>
    <w:rPr>
      <w:rFonts w:ascii="Times New Roman" w:eastAsia="Times New Roman" w:hAnsi="Times New Roman"/>
      <w:sz w:val="28"/>
      <w:szCs w:val="24"/>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styleId="Tabellrutnt">
    <w:name w:val="Table Grid"/>
    <w:basedOn w:val="Normaltabell"/>
    <w:uiPriority w:val="39"/>
    <w:rsid w:val="005B369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dhuvud">
    <w:name w:val="header"/>
    <w:basedOn w:val="Normal"/>
    <w:link w:val="SidhuvudChar"/>
    <w:uiPriority w:val="99"/>
    <w:unhideWhenUsed/>
    <w:rsid w:val="00167DFC"/>
    <w:pPr>
      <w:tabs>
        <w:tab w:val="center" w:pos="4536"/>
        <w:tab w:val="right" w:pos="9072"/>
      </w:tabs>
    </w:pPr>
  </w:style>
  <w:style w:type="character" w:customStyle="1" w:styleId="SidhuvudChar">
    <w:name w:val="Sidhuvud Char"/>
    <w:basedOn w:val="Standardstycketeckensnitt"/>
    <w:link w:val="Sidhuvud"/>
    <w:uiPriority w:val="99"/>
    <w:rsid w:val="00167DFC"/>
    <w:rPr>
      <w:sz w:val="22"/>
      <w:szCs w:val="22"/>
      <w:lang w:eastAsia="en-US"/>
    </w:rPr>
  </w:style>
  <w:style w:type="paragraph" w:styleId="Sidfot">
    <w:name w:val="footer"/>
    <w:basedOn w:val="Normal"/>
    <w:link w:val="SidfotChar"/>
    <w:uiPriority w:val="99"/>
    <w:unhideWhenUsed/>
    <w:rsid w:val="00167DFC"/>
    <w:pPr>
      <w:tabs>
        <w:tab w:val="center" w:pos="4536"/>
        <w:tab w:val="right" w:pos="9072"/>
      </w:tabs>
    </w:pPr>
  </w:style>
  <w:style w:type="character" w:customStyle="1" w:styleId="SidfotChar">
    <w:name w:val="Sidfot Char"/>
    <w:basedOn w:val="Standardstycketeckensnitt"/>
    <w:link w:val="Sidfot"/>
    <w:uiPriority w:val="99"/>
    <w:rsid w:val="00167DFC"/>
    <w:rPr>
      <w:sz w:val="22"/>
      <w:szCs w:val="22"/>
      <w:lang w:eastAsia="en-US"/>
    </w:rPr>
  </w:style>
  <w:style w:type="paragraph" w:styleId="Ballongtext">
    <w:name w:val="Balloon Text"/>
    <w:basedOn w:val="Normal"/>
    <w:link w:val="BallongtextChar"/>
    <w:uiPriority w:val="99"/>
    <w:semiHidden/>
    <w:unhideWhenUsed/>
    <w:rsid w:val="00167DFC"/>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167DFC"/>
    <w:rPr>
      <w:rFonts w:ascii="Tahoma" w:hAnsi="Tahoma" w:cs="Tahoma"/>
      <w:sz w:val="16"/>
      <w:szCs w:val="16"/>
      <w:lang w:eastAsia="en-US"/>
    </w:rPr>
  </w:style>
  <w:style w:type="character" w:styleId="Hyperlnk">
    <w:name w:val="Hyperlink"/>
    <w:basedOn w:val="Standardstycketeckensnitt"/>
    <w:uiPriority w:val="99"/>
    <w:unhideWhenUsed/>
    <w:rsid w:val="006D00F6"/>
    <w:rPr>
      <w:color w:val="0000FF"/>
      <w:u w:val="single"/>
    </w:rPr>
  </w:style>
  <w:style w:type="character" w:customStyle="1" w:styleId="Rubrik2Char">
    <w:name w:val="Rubrik 2 Char"/>
    <w:basedOn w:val="Standardstycketeckensnitt"/>
    <w:link w:val="Rubrik2"/>
    <w:rsid w:val="00F7787B"/>
    <w:rPr>
      <w:rFonts w:ascii="Times New Roman" w:eastAsia="Times New Roman" w:hAnsi="Times New Roman"/>
      <w:sz w:val="28"/>
      <w:szCs w:val="24"/>
    </w:rPr>
  </w:style>
  <w:style w:type="character" w:styleId="Platshllartext">
    <w:name w:val="Placeholder Text"/>
    <w:basedOn w:val="Standardstycketeckensnitt"/>
    <w:uiPriority w:val="99"/>
    <w:semiHidden/>
    <w:rsid w:val="0015250D"/>
    <w:rPr>
      <w:color w:val="808080"/>
    </w:rPr>
  </w:style>
  <w:style w:type="paragraph" w:styleId="Liststycke">
    <w:name w:val="List Paragraph"/>
    <w:basedOn w:val="Normal"/>
    <w:uiPriority w:val="34"/>
    <w:qFormat/>
    <w:rsid w:val="00E738AB"/>
    <w:pPr>
      <w:ind w:left="720"/>
      <w:contextualSpacing/>
    </w:pPr>
  </w:style>
  <w:style w:type="character" w:customStyle="1" w:styleId="Rubrik1Char">
    <w:name w:val="Rubrik 1 Char"/>
    <w:basedOn w:val="Standardstycketeckensnitt"/>
    <w:link w:val="Rubrik1"/>
    <w:uiPriority w:val="9"/>
    <w:rsid w:val="00DF1F28"/>
    <w:rPr>
      <w:rFonts w:asciiTheme="majorHAnsi" w:eastAsiaTheme="majorEastAsia" w:hAnsiTheme="majorHAnsi" w:cstheme="majorBidi"/>
      <w:color w:val="365F91" w:themeColor="accent1" w:themeShade="BF"/>
      <w:sz w:val="32"/>
      <w:szCs w:val="32"/>
      <w:lang w:val="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Policy, arbetsmiljö</Template>
  <TotalTime>0</TotalTime>
  <Pages>1</Pages>
  <Words>300</Words>
  <Characters>1591</Characters>
  <Application>Microsoft Office Word</Application>
  <DocSecurity>0</DocSecurity>
  <Lines>13</Lines>
  <Paragraphs>3</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Prevent</Company>
  <LinksUpToDate>false</LinksUpToDate>
  <CharactersWithSpaces>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Mikael Danielsson</dc:creator>
  <cp:lastModifiedBy>Mikael Danielsson</cp:lastModifiedBy>
  <cp:revision>2</cp:revision>
  <dcterms:created xsi:type="dcterms:W3CDTF">2017-07-06T04:35:00Z</dcterms:created>
  <dcterms:modified xsi:type="dcterms:W3CDTF">2017-07-06T04:35:00Z</dcterms:modified>
</cp:coreProperties>
</file>