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2428"/>
        <w:gridCol w:w="2082"/>
      </w:tblGrid>
      <w:tr w:rsidR="006D2250" w:rsidRPr="00A549B9" w14:paraId="07E167FD" w14:textId="77777777" w:rsidTr="0001348F">
        <w:trPr>
          <w:trHeight w:val="1220"/>
        </w:trPr>
        <w:tc>
          <w:tcPr>
            <w:tcW w:w="4550" w:type="dxa"/>
          </w:tcPr>
          <w:p w14:paraId="2EE0913E" w14:textId="77777777" w:rsidR="006D2250" w:rsidRPr="00BE3E23" w:rsidRDefault="006D2250" w:rsidP="0001348F">
            <w:pPr>
              <w:rPr>
                <w:rStyle w:val="Stark"/>
              </w:rPr>
            </w:pPr>
            <w:r w:rsidRPr="00BE3E23">
              <w:rPr>
                <w:rStyle w:val="Stark"/>
              </w:rPr>
              <w:t>Organisation</w:t>
            </w:r>
          </w:p>
          <w:p w14:paraId="3E360971" w14:textId="77777777" w:rsidR="007A32C9" w:rsidRDefault="007A32C9" w:rsidP="0001348F">
            <w:pPr>
              <w:jc w:val="center"/>
              <w:rPr>
                <w:i/>
                <w:iCs/>
              </w:rPr>
            </w:pPr>
          </w:p>
          <w:p w14:paraId="243CCB97" w14:textId="67356B00" w:rsidR="007A32C9" w:rsidRDefault="007A32C9" w:rsidP="0001348F">
            <w:pPr>
              <w:jc w:val="center"/>
              <w:rPr>
                <w:i/>
                <w:iCs/>
              </w:rPr>
            </w:pPr>
            <w:r w:rsidRPr="007A32C9">
              <w:rPr>
                <w:i/>
                <w:iCs/>
                <w:noProof/>
              </w:rPr>
              <w:drawing>
                <wp:anchor distT="0" distB="0" distL="114300" distR="114300" simplePos="0" relativeHeight="251658240" behindDoc="1" locked="0" layoutInCell="1" allowOverlap="1" wp14:anchorId="0756CEDF" wp14:editId="0F045287">
                  <wp:simplePos x="0" y="0"/>
                  <wp:positionH relativeFrom="column">
                    <wp:posOffset>733425</wp:posOffset>
                  </wp:positionH>
                  <wp:positionV relativeFrom="paragraph">
                    <wp:posOffset>635</wp:posOffset>
                  </wp:positionV>
                  <wp:extent cx="1281304" cy="723900"/>
                  <wp:effectExtent l="0" t="0" r="0" b="0"/>
                  <wp:wrapTight wrapText="bothSides">
                    <wp:wrapPolygon edited="0">
                      <wp:start x="0" y="0"/>
                      <wp:lineTo x="0" y="21032"/>
                      <wp:lineTo x="21204" y="21032"/>
                      <wp:lineTo x="21204" y="0"/>
                      <wp:lineTo x="0" y="0"/>
                    </wp:wrapPolygon>
                  </wp:wrapTight>
                  <wp:docPr id="91648601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86014" name="Bildobjekt 1"/>
                          <pic:cNvPicPr/>
                        </pic:nvPicPr>
                        <pic:blipFill>
                          <a:blip r:embed="rId5">
                            <a:extLst>
                              <a:ext uri="{28A0092B-C50C-407E-A947-70E740481C1C}">
                                <a14:useLocalDpi xmlns:a14="http://schemas.microsoft.com/office/drawing/2010/main" val="0"/>
                              </a:ext>
                            </a:extLst>
                          </a:blip>
                          <a:stretch>
                            <a:fillRect/>
                          </a:stretch>
                        </pic:blipFill>
                        <pic:spPr>
                          <a:xfrm>
                            <a:off x="0" y="0"/>
                            <a:ext cx="1281304" cy="723900"/>
                          </a:xfrm>
                          <a:prstGeom prst="rect">
                            <a:avLst/>
                          </a:prstGeom>
                        </pic:spPr>
                      </pic:pic>
                    </a:graphicData>
                  </a:graphic>
                </wp:anchor>
              </w:drawing>
            </w:r>
          </w:p>
          <w:p w14:paraId="026B79C0" w14:textId="409D4746" w:rsidR="007A32C9" w:rsidRDefault="007A32C9" w:rsidP="0001348F">
            <w:pPr>
              <w:jc w:val="center"/>
              <w:rPr>
                <w:i/>
                <w:iCs/>
              </w:rPr>
            </w:pPr>
          </w:p>
          <w:p w14:paraId="0145A468" w14:textId="77777777" w:rsidR="006D2250" w:rsidRDefault="006D2250" w:rsidP="0001348F">
            <w:pPr>
              <w:jc w:val="center"/>
              <w:rPr>
                <w:i/>
                <w:iCs/>
              </w:rPr>
            </w:pPr>
          </w:p>
          <w:p w14:paraId="4BE557AD" w14:textId="77777777" w:rsidR="007A32C9" w:rsidRDefault="007A32C9" w:rsidP="0001348F">
            <w:pPr>
              <w:jc w:val="center"/>
              <w:rPr>
                <w:i/>
                <w:iCs/>
              </w:rPr>
            </w:pPr>
          </w:p>
          <w:p w14:paraId="7830B8DC" w14:textId="16E041AF" w:rsidR="007A32C9" w:rsidRPr="007A32C9" w:rsidRDefault="007A32C9" w:rsidP="0001348F">
            <w:pPr>
              <w:jc w:val="center"/>
              <w:rPr>
                <w:i/>
                <w:iCs/>
              </w:rPr>
            </w:pPr>
          </w:p>
        </w:tc>
        <w:tc>
          <w:tcPr>
            <w:tcW w:w="4510" w:type="dxa"/>
            <w:gridSpan w:val="2"/>
          </w:tcPr>
          <w:p w14:paraId="0030B8C0" w14:textId="77777777" w:rsidR="006D2250" w:rsidRPr="00EB1CB7" w:rsidRDefault="006D2250" w:rsidP="0001348F">
            <w:pPr>
              <w:rPr>
                <w:rStyle w:val="Stark"/>
              </w:rPr>
            </w:pPr>
            <w:r w:rsidRPr="00EB1CB7">
              <w:rPr>
                <w:rStyle w:val="Stark"/>
              </w:rPr>
              <w:t>Dokument</w:t>
            </w:r>
          </w:p>
          <w:p w14:paraId="682C55B8" w14:textId="77777777" w:rsidR="006D2250" w:rsidRPr="00EB1CB7" w:rsidRDefault="006D2250" w:rsidP="0001348F">
            <w:pPr>
              <w:pStyle w:val="Rubrik1"/>
            </w:pPr>
            <w:bookmarkStart w:id="0" w:name="_Toc163138406"/>
            <w:r w:rsidRPr="007A32C9">
              <w:rPr>
                <w:color w:val="70AD47" w:themeColor="accent6"/>
              </w:rPr>
              <w:t>Skriftlig instruktion, arbete på hög höjd</w:t>
            </w:r>
            <w:bookmarkEnd w:id="0"/>
          </w:p>
        </w:tc>
      </w:tr>
      <w:tr w:rsidR="006D2250" w:rsidRPr="00A549B9" w14:paraId="10857D86" w14:textId="77777777" w:rsidTr="0001348F">
        <w:trPr>
          <w:trHeight w:val="597"/>
        </w:trPr>
        <w:tc>
          <w:tcPr>
            <w:tcW w:w="4550" w:type="dxa"/>
          </w:tcPr>
          <w:p w14:paraId="6D5F053D" w14:textId="77777777" w:rsidR="006D2250" w:rsidRPr="00EB1CB7" w:rsidRDefault="006D2250" w:rsidP="0001348F">
            <w:pPr>
              <w:rPr>
                <w:rStyle w:val="Stark"/>
              </w:rPr>
            </w:pPr>
            <w:r w:rsidRPr="00EB1CB7">
              <w:rPr>
                <w:rStyle w:val="Stark"/>
              </w:rPr>
              <w:t>Skapad av</w:t>
            </w:r>
          </w:p>
          <w:p w14:paraId="7158D511" w14:textId="386171DF" w:rsidR="006D2250" w:rsidRPr="00EB1CB7" w:rsidRDefault="006D2250" w:rsidP="0001348F"/>
        </w:tc>
        <w:tc>
          <w:tcPr>
            <w:tcW w:w="2428" w:type="dxa"/>
          </w:tcPr>
          <w:p w14:paraId="77F2DA32" w14:textId="77777777" w:rsidR="006D2250" w:rsidRPr="00EB1CB7" w:rsidRDefault="006D2250" w:rsidP="0001348F">
            <w:pPr>
              <w:rPr>
                <w:rStyle w:val="Stark"/>
              </w:rPr>
            </w:pPr>
            <w:r w:rsidRPr="00EB1CB7">
              <w:rPr>
                <w:rStyle w:val="Stark"/>
              </w:rPr>
              <w:t>Dokumentansvarig</w:t>
            </w:r>
          </w:p>
          <w:p w14:paraId="3AA99518" w14:textId="5D228871" w:rsidR="006D2250" w:rsidRPr="00EB1CB7" w:rsidRDefault="006D2250" w:rsidP="0001348F"/>
        </w:tc>
        <w:tc>
          <w:tcPr>
            <w:tcW w:w="2082" w:type="dxa"/>
          </w:tcPr>
          <w:p w14:paraId="16C986F9" w14:textId="77777777" w:rsidR="006D2250" w:rsidRPr="00EB1CB7" w:rsidRDefault="006D2250" w:rsidP="0001348F">
            <w:pPr>
              <w:rPr>
                <w:rStyle w:val="Stark"/>
              </w:rPr>
            </w:pPr>
            <w:r w:rsidRPr="00EB1CB7">
              <w:rPr>
                <w:rStyle w:val="Stark"/>
              </w:rPr>
              <w:t>Version</w:t>
            </w:r>
          </w:p>
          <w:p w14:paraId="4C4BBC59" w14:textId="77777777" w:rsidR="006D2250" w:rsidRPr="00EB1CB7" w:rsidRDefault="006D2250" w:rsidP="0001348F">
            <w:r w:rsidRPr="00EB1CB7">
              <w:t>1</w:t>
            </w:r>
          </w:p>
        </w:tc>
      </w:tr>
      <w:tr w:rsidR="006D2250" w:rsidRPr="00A549B9" w14:paraId="55EFF100" w14:textId="77777777" w:rsidTr="0001348F">
        <w:tc>
          <w:tcPr>
            <w:tcW w:w="4550" w:type="dxa"/>
          </w:tcPr>
          <w:p w14:paraId="6C2D3353" w14:textId="77777777" w:rsidR="006D2250" w:rsidRPr="00EB1CB7" w:rsidRDefault="006D2250" w:rsidP="0001348F">
            <w:pPr>
              <w:rPr>
                <w:rStyle w:val="Stark"/>
              </w:rPr>
            </w:pPr>
            <w:r w:rsidRPr="00EB1CB7">
              <w:rPr>
                <w:rStyle w:val="Stark"/>
              </w:rPr>
              <w:t>Fastställd av</w:t>
            </w:r>
          </w:p>
          <w:p w14:paraId="1D16F975" w14:textId="0D5A52AE" w:rsidR="006D2250" w:rsidRPr="00EB1CB7" w:rsidRDefault="006D2250" w:rsidP="0001348F"/>
        </w:tc>
        <w:tc>
          <w:tcPr>
            <w:tcW w:w="2428" w:type="dxa"/>
          </w:tcPr>
          <w:p w14:paraId="156CAC30" w14:textId="77777777" w:rsidR="006D2250" w:rsidRPr="00EB1CB7" w:rsidRDefault="006D2250" w:rsidP="0001348F">
            <w:pPr>
              <w:rPr>
                <w:rStyle w:val="Stark"/>
              </w:rPr>
            </w:pPr>
            <w:r w:rsidRPr="00EB1CB7">
              <w:rPr>
                <w:rStyle w:val="Stark"/>
              </w:rPr>
              <w:t>Fastställt datum</w:t>
            </w:r>
          </w:p>
          <w:p w14:paraId="05166723" w14:textId="7BD89716" w:rsidR="006D2250" w:rsidRPr="00EB1CB7" w:rsidRDefault="006D2250" w:rsidP="0001348F">
            <w:r>
              <w:t>202</w:t>
            </w:r>
            <w:r w:rsidR="007A32C9">
              <w:t>7</w:t>
            </w:r>
            <w:r>
              <w:t>-04-02</w:t>
            </w:r>
          </w:p>
        </w:tc>
        <w:tc>
          <w:tcPr>
            <w:tcW w:w="2082" w:type="dxa"/>
          </w:tcPr>
          <w:p w14:paraId="477F57F2" w14:textId="77777777" w:rsidR="006D2250" w:rsidRPr="00EB1CB7" w:rsidRDefault="006D2250" w:rsidP="0001348F">
            <w:pPr>
              <w:rPr>
                <w:rStyle w:val="Stark"/>
              </w:rPr>
            </w:pPr>
            <w:r w:rsidRPr="00EB1CB7">
              <w:rPr>
                <w:rStyle w:val="Stark"/>
              </w:rPr>
              <w:t>Gäller från</w:t>
            </w:r>
          </w:p>
          <w:p w14:paraId="7B5DBB86" w14:textId="26A6B3F3" w:rsidR="006D2250" w:rsidRPr="00EB1CB7" w:rsidRDefault="006D2250" w:rsidP="0001348F">
            <w:r>
              <w:t>202</w:t>
            </w:r>
            <w:r w:rsidR="007A32C9">
              <w:t>7</w:t>
            </w:r>
            <w:r>
              <w:t>-04-02</w:t>
            </w:r>
          </w:p>
        </w:tc>
      </w:tr>
    </w:tbl>
    <w:p w14:paraId="70FD6770" w14:textId="77777777" w:rsidR="006D2250" w:rsidRDefault="006D2250" w:rsidP="006D2250">
      <w:pPr>
        <w:pStyle w:val="Rubrik2"/>
      </w:pPr>
    </w:p>
    <w:p w14:paraId="48D3D8F0" w14:textId="77777777" w:rsidR="00C54BA2" w:rsidRPr="007A32C9" w:rsidRDefault="00C54BA2" w:rsidP="00C54BA2">
      <w:pPr>
        <w:pStyle w:val="Rubrik2"/>
        <w:rPr>
          <w:color w:val="70AD47" w:themeColor="accent6"/>
        </w:rPr>
      </w:pPr>
      <w:bookmarkStart w:id="1" w:name="_Toc163113920"/>
      <w:r w:rsidRPr="007A32C9">
        <w:rPr>
          <w:color w:val="70AD47" w:themeColor="accent6"/>
        </w:rPr>
        <w:t>Syfte</w:t>
      </w:r>
      <w:bookmarkEnd w:id="1"/>
    </w:p>
    <w:p w14:paraId="02365CBD" w14:textId="77777777" w:rsidR="00C54BA2" w:rsidRDefault="00C54BA2" w:rsidP="00C54BA2">
      <w:r>
        <w:t>Se till att de som arbetar på hög höjd utför arbetet på ett säkert sätt.</w:t>
      </w:r>
    </w:p>
    <w:p w14:paraId="7A907834" w14:textId="77777777" w:rsidR="00C54BA2" w:rsidRPr="00126617" w:rsidRDefault="00C54BA2" w:rsidP="00C54BA2"/>
    <w:p w14:paraId="13604FEB" w14:textId="77777777" w:rsidR="00C54BA2" w:rsidRPr="007A32C9" w:rsidRDefault="00C54BA2" w:rsidP="00C54BA2">
      <w:pPr>
        <w:pStyle w:val="Rubrik2"/>
        <w:rPr>
          <w:color w:val="70AD47" w:themeColor="accent6"/>
          <w:lang w:eastAsia="sv-SE"/>
        </w:rPr>
      </w:pPr>
      <w:bookmarkStart w:id="2" w:name="_Toc163113921"/>
      <w:r w:rsidRPr="007A32C9">
        <w:rPr>
          <w:color w:val="70AD47" w:themeColor="accent6"/>
          <w:lang w:eastAsia="sv-SE"/>
        </w:rPr>
        <w:t>Definition</w:t>
      </w:r>
      <w:bookmarkEnd w:id="2"/>
    </w:p>
    <w:p w14:paraId="70E69980" w14:textId="77777777" w:rsidR="00C54BA2" w:rsidRDefault="00C54BA2" w:rsidP="00C54BA2">
      <w:r w:rsidRPr="003A6A40">
        <w:t>Arbete på hög höjd är:</w:t>
      </w:r>
    </w:p>
    <w:p w14:paraId="599BA701" w14:textId="77777777" w:rsidR="00C54BA2" w:rsidRDefault="00C54BA2" w:rsidP="00C54BA2">
      <w:pPr>
        <w:pStyle w:val="Liststycke"/>
        <w:numPr>
          <w:ilvl w:val="0"/>
          <w:numId w:val="1"/>
        </w:numPr>
      </w:pPr>
      <w:r w:rsidRPr="003A6A40">
        <w:t>Arbete över mark/golvnivå</w:t>
      </w:r>
    </w:p>
    <w:p w14:paraId="4362B398" w14:textId="77777777" w:rsidR="00C54BA2" w:rsidRDefault="00C54BA2" w:rsidP="00C54BA2">
      <w:pPr>
        <w:pStyle w:val="Liststycke"/>
        <w:numPr>
          <w:ilvl w:val="0"/>
          <w:numId w:val="1"/>
        </w:numPr>
      </w:pPr>
      <w:r w:rsidRPr="003A6A40">
        <w:t>Allt arbete på 2 meters höjd eller mer</w:t>
      </w:r>
    </w:p>
    <w:p w14:paraId="3C90AD14" w14:textId="77777777" w:rsidR="00C54BA2" w:rsidRDefault="00C54BA2" w:rsidP="00C54BA2">
      <w:pPr>
        <w:pStyle w:val="Liststycke"/>
        <w:numPr>
          <w:ilvl w:val="0"/>
          <w:numId w:val="1"/>
        </w:numPr>
      </w:pPr>
      <w:r w:rsidRPr="003A6A40">
        <w:t>När någon kan falla från en kant, genom en porös yta eller en öppning</w:t>
      </w:r>
    </w:p>
    <w:p w14:paraId="154CB076" w14:textId="77777777" w:rsidR="00C54BA2" w:rsidRDefault="00C54BA2" w:rsidP="00C54BA2">
      <w:pPr>
        <w:pStyle w:val="Liststycke"/>
        <w:numPr>
          <w:ilvl w:val="0"/>
          <w:numId w:val="1"/>
        </w:numPr>
      </w:pPr>
      <w:r w:rsidRPr="003A6A40">
        <w:t xml:space="preserve">När någon kan falla från marknivå genom en öppning i </w:t>
      </w:r>
      <w:proofErr w:type="gramStart"/>
      <w:r w:rsidRPr="003A6A40">
        <w:t>t.ex.</w:t>
      </w:r>
      <w:proofErr w:type="gramEnd"/>
      <w:r w:rsidRPr="003A6A40">
        <w:t xml:space="preserve"> ett golv eller ett hål i marken </w:t>
      </w:r>
    </w:p>
    <w:p w14:paraId="3A1A4A54" w14:textId="77777777" w:rsidR="00C54BA2" w:rsidRDefault="00C54BA2" w:rsidP="00C54BA2"/>
    <w:p w14:paraId="1DA2397B" w14:textId="77777777" w:rsidR="00C54BA2" w:rsidRDefault="00C54BA2" w:rsidP="00C54BA2">
      <w:r w:rsidRPr="003A6A40">
        <w:t>Arbete på höjd omfattar inte att halka eller snubbla på samma nivå, ett fall från höjd innebär ett fall från en nivå till en lägre nivå och omfattar inte heller att gå upp och ned för en permanent trappa i en byggnad.</w:t>
      </w:r>
    </w:p>
    <w:p w14:paraId="7383E9AA" w14:textId="77777777" w:rsidR="00C54BA2" w:rsidRPr="005F52A4" w:rsidRDefault="00C54BA2" w:rsidP="00C54BA2">
      <w:pPr>
        <w:rPr>
          <w:lang w:eastAsia="sv-SE"/>
        </w:rPr>
      </w:pPr>
    </w:p>
    <w:p w14:paraId="26A811A0" w14:textId="77777777" w:rsidR="00C54BA2" w:rsidRPr="007A32C9" w:rsidRDefault="00C54BA2" w:rsidP="00C54BA2">
      <w:pPr>
        <w:pStyle w:val="Rubrik2"/>
        <w:rPr>
          <w:color w:val="70AD47" w:themeColor="accent6"/>
          <w:lang w:eastAsia="sv-SE"/>
        </w:rPr>
      </w:pPr>
      <w:bookmarkStart w:id="3" w:name="_Toc163113922"/>
      <w:r w:rsidRPr="007A32C9">
        <w:rPr>
          <w:color w:val="70AD47" w:themeColor="accent6"/>
          <w:lang w:eastAsia="sv-SE"/>
        </w:rPr>
        <w:t>Instruktion</w:t>
      </w:r>
      <w:bookmarkEnd w:id="3"/>
    </w:p>
    <w:p w14:paraId="18B8EC23" w14:textId="77777777" w:rsidR="00C54BA2" w:rsidRDefault="00C54BA2" w:rsidP="00C54BA2">
      <w:pPr>
        <w:rPr>
          <w:lang w:eastAsia="sv-SE"/>
        </w:rPr>
      </w:pPr>
      <w:r>
        <w:rPr>
          <w:lang w:eastAsia="sv-SE"/>
        </w:rPr>
        <w:t>Det är viktigt att alla följer dessa instruktioner varje gång arbete på hög höjd utförs.</w:t>
      </w:r>
    </w:p>
    <w:p w14:paraId="0947B95C" w14:textId="77777777" w:rsidR="00C54BA2" w:rsidRPr="007A32C9" w:rsidRDefault="00C54BA2" w:rsidP="00C54BA2">
      <w:pPr>
        <w:rPr>
          <w:color w:val="70AD47" w:themeColor="accent6"/>
          <w:lang w:eastAsia="sv-SE"/>
        </w:rPr>
      </w:pPr>
    </w:p>
    <w:p w14:paraId="1F9EAC35" w14:textId="77777777" w:rsidR="00C54BA2" w:rsidRPr="007A32C9" w:rsidRDefault="00C54BA2" w:rsidP="00C54BA2">
      <w:pPr>
        <w:pStyle w:val="Rubrik3"/>
        <w:rPr>
          <w:color w:val="70AD47" w:themeColor="accent6"/>
          <w:lang w:eastAsia="sv-SE"/>
        </w:rPr>
      </w:pPr>
      <w:bookmarkStart w:id="4" w:name="_Toc163113923"/>
      <w:r w:rsidRPr="007A32C9">
        <w:rPr>
          <w:color w:val="70AD47" w:themeColor="accent6"/>
          <w:lang w:eastAsia="sv-SE"/>
        </w:rPr>
        <w:t>Närmsta chef</w:t>
      </w:r>
      <w:bookmarkEnd w:id="4"/>
    </w:p>
    <w:p w14:paraId="2541200F" w14:textId="61063FB4" w:rsidR="00C54BA2" w:rsidRDefault="00C54BA2" w:rsidP="00C54BA2">
      <w:pPr>
        <w:rPr>
          <w:lang w:eastAsia="sv-SE"/>
        </w:rPr>
      </w:pPr>
      <w:r>
        <w:rPr>
          <w:lang w:eastAsia="sv-SE"/>
        </w:rPr>
        <w:t xml:space="preserve">För att garantera säkerheten för medarbetarna måste </w:t>
      </w:r>
      <w:r w:rsidR="002B0CBD">
        <w:rPr>
          <w:lang w:eastAsia="sv-SE"/>
        </w:rPr>
        <w:t xml:space="preserve">jag som </w:t>
      </w:r>
      <w:r>
        <w:rPr>
          <w:lang w:eastAsia="sv-SE"/>
        </w:rPr>
        <w:t>närmsta chef:</w:t>
      </w:r>
    </w:p>
    <w:p w14:paraId="4E7798C5" w14:textId="77777777" w:rsidR="00C54BA2" w:rsidRDefault="00C54BA2" w:rsidP="00C54BA2">
      <w:pPr>
        <w:pStyle w:val="Liststycke"/>
        <w:numPr>
          <w:ilvl w:val="0"/>
          <w:numId w:val="2"/>
        </w:numPr>
        <w:rPr>
          <w:lang w:eastAsia="sv-SE"/>
        </w:rPr>
      </w:pPr>
      <w:r>
        <w:rPr>
          <w:lang w:eastAsia="sv-SE"/>
        </w:rPr>
        <w:t>Kontrollera att detta är den säkraste metoden som finns för att arbeta på höjd.</w:t>
      </w:r>
    </w:p>
    <w:p w14:paraId="5D2C95AE" w14:textId="77777777" w:rsidR="00C54BA2" w:rsidRDefault="00C54BA2" w:rsidP="00C54BA2">
      <w:pPr>
        <w:pStyle w:val="Liststycke"/>
        <w:numPr>
          <w:ilvl w:val="0"/>
          <w:numId w:val="2"/>
        </w:numPr>
        <w:rPr>
          <w:lang w:eastAsia="sv-SE"/>
        </w:rPr>
      </w:pPr>
      <w:r>
        <w:rPr>
          <w:lang w:eastAsia="sv-SE"/>
        </w:rPr>
        <w:t xml:space="preserve">Implementera och använda de regelverk som finns gällande arbete med stegar och användandet av personlyft/-liftar och andra tillfälliga lösningar för arbete på höjd. </w:t>
      </w:r>
    </w:p>
    <w:p w14:paraId="1277256E" w14:textId="30EA3D56" w:rsidR="00C54BA2" w:rsidRDefault="00C54BA2" w:rsidP="00C54BA2">
      <w:pPr>
        <w:pStyle w:val="Liststycke"/>
        <w:numPr>
          <w:ilvl w:val="0"/>
          <w:numId w:val="2"/>
        </w:numPr>
        <w:rPr>
          <w:lang w:eastAsia="sv-SE"/>
        </w:rPr>
      </w:pPr>
      <w:r>
        <w:rPr>
          <w:lang w:eastAsia="sv-SE"/>
        </w:rPr>
        <w:t xml:space="preserve">Försäkra </w:t>
      </w:r>
      <w:r w:rsidR="002B0CBD">
        <w:rPr>
          <w:lang w:eastAsia="sv-SE"/>
        </w:rPr>
        <w:t>m</w:t>
      </w:r>
      <w:r>
        <w:rPr>
          <w:lang w:eastAsia="sv-SE"/>
        </w:rPr>
        <w:t xml:space="preserve">ig om att de som utför arbetet förstår de begräsningar och de risker som finns med tillfälliga </w:t>
      </w:r>
      <w:proofErr w:type="spellStart"/>
      <w:r>
        <w:rPr>
          <w:lang w:eastAsia="sv-SE"/>
        </w:rPr>
        <w:t>tillträdelseleder</w:t>
      </w:r>
      <w:proofErr w:type="spellEnd"/>
      <w:r>
        <w:rPr>
          <w:lang w:eastAsia="sv-SE"/>
        </w:rPr>
        <w:t xml:space="preserve">. </w:t>
      </w:r>
    </w:p>
    <w:p w14:paraId="7FE3B20B" w14:textId="77777777" w:rsidR="00C54BA2" w:rsidRDefault="00C54BA2" w:rsidP="00C54BA2">
      <w:pPr>
        <w:pStyle w:val="Liststycke"/>
        <w:numPr>
          <w:ilvl w:val="0"/>
          <w:numId w:val="2"/>
        </w:numPr>
        <w:rPr>
          <w:lang w:eastAsia="sv-SE"/>
        </w:rPr>
      </w:pPr>
      <w:r>
        <w:rPr>
          <w:lang w:eastAsia="sv-SE"/>
        </w:rPr>
        <w:t>Kontrollera att inspektioner på utrustningen har genomförts innan personal använder den.</w:t>
      </w:r>
    </w:p>
    <w:p w14:paraId="5D323BF7" w14:textId="1B571440" w:rsidR="00C54BA2" w:rsidRDefault="00C54BA2" w:rsidP="00C54BA2">
      <w:pPr>
        <w:pStyle w:val="Liststycke"/>
        <w:numPr>
          <w:ilvl w:val="0"/>
          <w:numId w:val="2"/>
        </w:numPr>
        <w:rPr>
          <w:lang w:eastAsia="sv-SE"/>
        </w:rPr>
      </w:pPr>
      <w:r>
        <w:rPr>
          <w:lang w:eastAsia="sv-SE"/>
        </w:rPr>
        <w:t xml:space="preserve">Försäkra </w:t>
      </w:r>
      <w:r w:rsidR="002B0CBD">
        <w:rPr>
          <w:lang w:eastAsia="sv-SE"/>
        </w:rPr>
        <w:t>m</w:t>
      </w:r>
      <w:r>
        <w:rPr>
          <w:lang w:eastAsia="sv-SE"/>
        </w:rPr>
        <w:t>ig om att den som ska utföra arbetet är kompetent, behörig och har adekvat utbildning i fallskyddsutrustningen som ska nyttjas.</w:t>
      </w:r>
    </w:p>
    <w:p w14:paraId="6B336931" w14:textId="77777777" w:rsidR="00C54BA2" w:rsidRDefault="00C54BA2" w:rsidP="00C54BA2">
      <w:pPr>
        <w:pStyle w:val="Liststycke"/>
        <w:numPr>
          <w:ilvl w:val="0"/>
          <w:numId w:val="2"/>
        </w:numPr>
        <w:rPr>
          <w:lang w:eastAsia="sv-SE"/>
        </w:rPr>
      </w:pPr>
      <w:r>
        <w:rPr>
          <w:lang w:eastAsia="sv-SE"/>
        </w:rPr>
        <w:lastRenderedPageBreak/>
        <w:t>Kontrollera att varningsskyltar med information om pågående arbete på höjd finns utplacerat.</w:t>
      </w:r>
    </w:p>
    <w:p w14:paraId="2E575D4F" w14:textId="77777777" w:rsidR="00C54BA2" w:rsidRDefault="00C54BA2" w:rsidP="00C54BA2">
      <w:pPr>
        <w:pStyle w:val="Liststycke"/>
        <w:numPr>
          <w:ilvl w:val="0"/>
          <w:numId w:val="2"/>
        </w:numPr>
        <w:rPr>
          <w:lang w:eastAsia="sv-SE"/>
        </w:rPr>
      </w:pPr>
      <w:r>
        <w:rPr>
          <w:lang w:eastAsia="sv-SE"/>
        </w:rPr>
        <w:t>Kontrollera att varningsskyltar för fallande föremål ska finnas på plats.</w:t>
      </w:r>
    </w:p>
    <w:p w14:paraId="68A377BD" w14:textId="77777777" w:rsidR="00C54BA2" w:rsidRPr="00126617" w:rsidRDefault="00C54BA2" w:rsidP="00C54BA2">
      <w:pPr>
        <w:pStyle w:val="Liststycke"/>
        <w:rPr>
          <w:lang w:eastAsia="sv-SE"/>
        </w:rPr>
      </w:pPr>
    </w:p>
    <w:p w14:paraId="623577E8" w14:textId="77777777" w:rsidR="00C54BA2" w:rsidRPr="007A32C9" w:rsidRDefault="00C54BA2" w:rsidP="00C54BA2">
      <w:pPr>
        <w:pStyle w:val="Rubrik3"/>
        <w:rPr>
          <w:color w:val="70AD47" w:themeColor="accent6"/>
          <w:lang w:eastAsia="sv-SE"/>
        </w:rPr>
      </w:pPr>
      <w:bookmarkStart w:id="5" w:name="_Toc163113924"/>
      <w:r w:rsidRPr="007A32C9">
        <w:rPr>
          <w:color w:val="70AD47" w:themeColor="accent6"/>
          <w:lang w:eastAsia="sv-SE"/>
        </w:rPr>
        <w:t>Medarbetaren</w:t>
      </w:r>
      <w:bookmarkEnd w:id="5"/>
    </w:p>
    <w:p w14:paraId="3845EEDA" w14:textId="5996D4CA" w:rsidR="00C54BA2" w:rsidRDefault="00C54BA2" w:rsidP="00C54BA2">
      <w:pPr>
        <w:rPr>
          <w:lang w:eastAsia="sv-SE"/>
        </w:rPr>
      </w:pPr>
      <w:r>
        <w:rPr>
          <w:lang w:eastAsia="sv-SE"/>
        </w:rPr>
        <w:t>Före arbetet måste</w:t>
      </w:r>
      <w:r w:rsidR="002B0CBD">
        <w:rPr>
          <w:lang w:eastAsia="sv-SE"/>
        </w:rPr>
        <w:t xml:space="preserve"> jag som</w:t>
      </w:r>
      <w:r>
        <w:rPr>
          <w:lang w:eastAsia="sv-SE"/>
        </w:rPr>
        <w:t xml:space="preserve"> medarbetare:</w:t>
      </w:r>
    </w:p>
    <w:p w14:paraId="6DE8E66D" w14:textId="77777777" w:rsidR="00C54BA2" w:rsidRDefault="00C54BA2" w:rsidP="00C54BA2">
      <w:pPr>
        <w:pStyle w:val="Liststycke"/>
        <w:numPr>
          <w:ilvl w:val="0"/>
          <w:numId w:val="3"/>
        </w:numPr>
        <w:rPr>
          <w:lang w:eastAsia="sv-SE"/>
        </w:rPr>
      </w:pPr>
      <w:r>
        <w:rPr>
          <w:lang w:eastAsia="sv-SE"/>
        </w:rPr>
        <w:t>Kontrollera certifieringen på utrustningen (byggnadsställningar, stegar osv).</w:t>
      </w:r>
    </w:p>
    <w:p w14:paraId="1ADCDD82" w14:textId="77777777" w:rsidR="00C54BA2" w:rsidRDefault="00C54BA2" w:rsidP="00C54BA2">
      <w:pPr>
        <w:pStyle w:val="Liststycke"/>
        <w:numPr>
          <w:ilvl w:val="0"/>
          <w:numId w:val="3"/>
        </w:numPr>
        <w:rPr>
          <w:lang w:eastAsia="sv-SE"/>
        </w:rPr>
      </w:pPr>
      <w:r>
        <w:rPr>
          <w:lang w:eastAsia="sv-SE"/>
        </w:rPr>
        <w:t xml:space="preserve">Säkerställa att ställningar ska ha byggts av certifierad personal. Detta gäller även andra </w:t>
      </w:r>
      <w:proofErr w:type="gramStart"/>
      <w:r>
        <w:rPr>
          <w:lang w:eastAsia="sv-SE"/>
        </w:rPr>
        <w:t>t.ex.</w:t>
      </w:r>
      <w:proofErr w:type="gramEnd"/>
      <w:r>
        <w:rPr>
          <w:lang w:eastAsia="sv-SE"/>
        </w:rPr>
        <w:t xml:space="preserve"> höj- och sänkbara arbetsplattformar.</w:t>
      </w:r>
    </w:p>
    <w:p w14:paraId="262A8C16" w14:textId="77777777" w:rsidR="00C54BA2" w:rsidRDefault="00C54BA2" w:rsidP="00C54BA2">
      <w:pPr>
        <w:pStyle w:val="Liststycke"/>
        <w:numPr>
          <w:ilvl w:val="0"/>
          <w:numId w:val="3"/>
        </w:numPr>
        <w:rPr>
          <w:lang w:eastAsia="sv-SE"/>
        </w:rPr>
      </w:pPr>
      <w:r>
        <w:rPr>
          <w:lang w:eastAsia="sv-SE"/>
        </w:rPr>
        <w:t>Utföra riskanalys och sedan följa den samt arbetsbeskrivningen.</w:t>
      </w:r>
    </w:p>
    <w:p w14:paraId="494CE2E3" w14:textId="77777777" w:rsidR="00C54BA2" w:rsidRDefault="00C54BA2" w:rsidP="00C54BA2">
      <w:pPr>
        <w:pStyle w:val="Liststycke"/>
        <w:numPr>
          <w:ilvl w:val="0"/>
          <w:numId w:val="3"/>
        </w:numPr>
        <w:rPr>
          <w:lang w:eastAsia="sv-SE"/>
        </w:rPr>
      </w:pPr>
      <w:r>
        <w:rPr>
          <w:lang w:eastAsia="sv-SE"/>
        </w:rPr>
        <w:t>Inte arbeta från stege utan giltig riskanalys.</w:t>
      </w:r>
    </w:p>
    <w:p w14:paraId="25A8EF77" w14:textId="77777777" w:rsidR="00C54BA2" w:rsidRDefault="00C54BA2" w:rsidP="00C54BA2">
      <w:pPr>
        <w:pStyle w:val="Liststycke"/>
        <w:numPr>
          <w:ilvl w:val="0"/>
          <w:numId w:val="3"/>
        </w:numPr>
        <w:rPr>
          <w:lang w:eastAsia="sv-SE"/>
        </w:rPr>
      </w:pPr>
      <w:r>
        <w:rPr>
          <w:lang w:eastAsia="sv-SE"/>
        </w:rPr>
        <w:t>Använda korrekt personlig skyddsutrustning (PPE) för arbetet.</w:t>
      </w:r>
    </w:p>
    <w:p w14:paraId="5CF76944" w14:textId="77777777" w:rsidR="00C54BA2" w:rsidRDefault="00C54BA2" w:rsidP="00C54BA2">
      <w:pPr>
        <w:pStyle w:val="Liststycke"/>
        <w:numPr>
          <w:ilvl w:val="0"/>
          <w:numId w:val="3"/>
        </w:numPr>
        <w:rPr>
          <w:lang w:eastAsia="sv-SE"/>
        </w:rPr>
      </w:pPr>
      <w:r>
        <w:rPr>
          <w:lang w:eastAsia="sv-SE"/>
        </w:rPr>
        <w:t>Vara fysiskt lämpad att använda utrustningen.</w:t>
      </w:r>
    </w:p>
    <w:p w14:paraId="1A8E4905" w14:textId="77777777" w:rsidR="00C54BA2" w:rsidRDefault="00C54BA2" w:rsidP="00C54BA2">
      <w:pPr>
        <w:pStyle w:val="Liststycke"/>
        <w:numPr>
          <w:ilvl w:val="0"/>
          <w:numId w:val="3"/>
        </w:numPr>
        <w:rPr>
          <w:lang w:eastAsia="sv-SE"/>
        </w:rPr>
      </w:pPr>
      <w:r>
        <w:rPr>
          <w:lang w:eastAsia="sv-SE"/>
        </w:rPr>
        <w:t>Kontrollera väderförhållanden innan start samt under arbetets gång.</w:t>
      </w:r>
    </w:p>
    <w:p w14:paraId="5F940D32" w14:textId="77777777" w:rsidR="00C54BA2" w:rsidRDefault="00C54BA2" w:rsidP="00C54BA2">
      <w:pPr>
        <w:pStyle w:val="Liststycke"/>
        <w:numPr>
          <w:ilvl w:val="0"/>
          <w:numId w:val="3"/>
        </w:numPr>
        <w:rPr>
          <w:lang w:eastAsia="sv-SE"/>
        </w:rPr>
      </w:pPr>
      <w:r>
        <w:rPr>
          <w:lang w:eastAsia="sv-SE"/>
        </w:rPr>
        <w:t>Inneha lämplig utbildning.</w:t>
      </w:r>
    </w:p>
    <w:p w14:paraId="4DCB22D6" w14:textId="77777777" w:rsidR="00C54BA2" w:rsidRDefault="00C54BA2" w:rsidP="00C54BA2">
      <w:pPr>
        <w:pStyle w:val="Liststycke"/>
        <w:numPr>
          <w:ilvl w:val="0"/>
          <w:numId w:val="3"/>
        </w:numPr>
        <w:rPr>
          <w:lang w:eastAsia="sv-SE"/>
        </w:rPr>
      </w:pPr>
      <w:r>
        <w:rPr>
          <w:lang w:eastAsia="sv-SE"/>
        </w:rPr>
        <w:t>Spärra av arbetsområdet och hänga upp skyltar med information om arbetet.</w:t>
      </w:r>
    </w:p>
    <w:p w14:paraId="05044642" w14:textId="77777777" w:rsidR="00C54BA2" w:rsidRDefault="00C54BA2" w:rsidP="00C54BA2">
      <w:pPr>
        <w:rPr>
          <w:lang w:eastAsia="sv-SE"/>
        </w:rPr>
      </w:pPr>
    </w:p>
    <w:p w14:paraId="100815A4" w14:textId="592EBC64" w:rsidR="00C54BA2" w:rsidRDefault="00C54BA2" w:rsidP="00C54BA2">
      <w:pPr>
        <w:rPr>
          <w:lang w:eastAsia="sv-SE"/>
        </w:rPr>
      </w:pPr>
      <w:r>
        <w:rPr>
          <w:lang w:eastAsia="sv-SE"/>
        </w:rPr>
        <w:t xml:space="preserve">Under arbetet måste </w:t>
      </w:r>
      <w:r w:rsidR="002B0CBD">
        <w:rPr>
          <w:lang w:eastAsia="sv-SE"/>
        </w:rPr>
        <w:t xml:space="preserve">jag som </w:t>
      </w:r>
      <w:r>
        <w:rPr>
          <w:lang w:eastAsia="sv-SE"/>
        </w:rPr>
        <w:t>medarbetare:</w:t>
      </w:r>
    </w:p>
    <w:p w14:paraId="2132E8E1" w14:textId="77777777" w:rsidR="00C54BA2" w:rsidRDefault="00C54BA2" w:rsidP="00C54BA2">
      <w:pPr>
        <w:pStyle w:val="Liststycke"/>
        <w:numPr>
          <w:ilvl w:val="0"/>
          <w:numId w:val="4"/>
        </w:numPr>
        <w:rPr>
          <w:lang w:eastAsia="sv-SE"/>
        </w:rPr>
      </w:pPr>
      <w:r>
        <w:rPr>
          <w:lang w:eastAsia="sv-SE"/>
        </w:rPr>
        <w:t xml:space="preserve">Se till att all skyddsutrustning finns på plats och att den används korrekt (skyddsnät, skyddsräcke, handledare </w:t>
      </w:r>
      <w:proofErr w:type="gramStart"/>
      <w:r>
        <w:rPr>
          <w:lang w:eastAsia="sv-SE"/>
        </w:rPr>
        <w:t>m.m.</w:t>
      </w:r>
      <w:proofErr w:type="gramEnd"/>
      <w:r>
        <w:rPr>
          <w:lang w:eastAsia="sv-SE"/>
        </w:rPr>
        <w:t>).</w:t>
      </w:r>
    </w:p>
    <w:p w14:paraId="391CD156" w14:textId="5C78621E" w:rsidR="00C54BA2" w:rsidRDefault="00C54BA2" w:rsidP="00C54BA2">
      <w:pPr>
        <w:pStyle w:val="Liststycke"/>
        <w:numPr>
          <w:ilvl w:val="0"/>
          <w:numId w:val="4"/>
        </w:numPr>
        <w:rPr>
          <w:lang w:eastAsia="sv-SE"/>
        </w:rPr>
      </w:pPr>
      <w:r>
        <w:rPr>
          <w:lang w:eastAsia="sv-SE"/>
        </w:rPr>
        <w:t xml:space="preserve">Säkerställa att </w:t>
      </w:r>
      <w:r w:rsidR="002B0CBD">
        <w:rPr>
          <w:lang w:eastAsia="sv-SE"/>
        </w:rPr>
        <w:t>jag</w:t>
      </w:r>
      <w:r>
        <w:rPr>
          <w:lang w:eastAsia="sv-SE"/>
        </w:rPr>
        <w:t xml:space="preserve"> följer gällande säkerhetsregler.</w:t>
      </w:r>
    </w:p>
    <w:p w14:paraId="2197A2AA" w14:textId="77777777" w:rsidR="00C54BA2" w:rsidRDefault="00C54BA2" w:rsidP="00C54BA2">
      <w:pPr>
        <w:pStyle w:val="Liststycke"/>
        <w:numPr>
          <w:ilvl w:val="0"/>
          <w:numId w:val="4"/>
        </w:numPr>
        <w:rPr>
          <w:lang w:eastAsia="sv-SE"/>
        </w:rPr>
      </w:pPr>
      <w:r>
        <w:rPr>
          <w:lang w:eastAsia="sv-SE"/>
        </w:rPr>
        <w:t>Använda lämplig personlig skyddsutrustning för uppgiften och använda utrustningen på ett korrekt sätt.</w:t>
      </w:r>
    </w:p>
    <w:p w14:paraId="5148261A" w14:textId="77777777" w:rsidR="00C54BA2" w:rsidRDefault="00C54BA2" w:rsidP="00C54BA2">
      <w:pPr>
        <w:pStyle w:val="Liststycke"/>
        <w:numPr>
          <w:ilvl w:val="0"/>
          <w:numId w:val="4"/>
        </w:numPr>
        <w:rPr>
          <w:lang w:eastAsia="sv-SE"/>
        </w:rPr>
      </w:pPr>
      <w:r>
        <w:rPr>
          <w:lang w:eastAsia="sv-SE"/>
        </w:rPr>
        <w:t>Se till att stegar är förankrade/säkrade upptill och nedtill.</w:t>
      </w:r>
    </w:p>
    <w:p w14:paraId="57EAA52F" w14:textId="77777777" w:rsidR="00C54BA2" w:rsidRDefault="00C54BA2" w:rsidP="00C54BA2">
      <w:pPr>
        <w:pStyle w:val="Liststycke"/>
        <w:numPr>
          <w:ilvl w:val="0"/>
          <w:numId w:val="4"/>
        </w:numPr>
        <w:rPr>
          <w:lang w:eastAsia="sv-SE"/>
        </w:rPr>
      </w:pPr>
      <w:r>
        <w:rPr>
          <w:lang w:eastAsia="sv-SE"/>
        </w:rPr>
        <w:t>Rapportera alla olyckor och riskfyllda händelser såsom exempelvis tillbud, avvikelser, riskobservationer eller liknande.</w:t>
      </w:r>
    </w:p>
    <w:p w14:paraId="5FCFF1EF" w14:textId="77777777" w:rsidR="00C54BA2" w:rsidRDefault="00C54BA2" w:rsidP="00C54BA2">
      <w:pPr>
        <w:pStyle w:val="Liststycke"/>
        <w:numPr>
          <w:ilvl w:val="0"/>
          <w:numId w:val="4"/>
        </w:numPr>
        <w:rPr>
          <w:lang w:eastAsia="sv-SE"/>
        </w:rPr>
      </w:pPr>
      <w:r>
        <w:rPr>
          <w:lang w:eastAsia="sv-SE"/>
        </w:rPr>
        <w:t>Endast använda stege som tillträdesled.</w:t>
      </w:r>
    </w:p>
    <w:p w14:paraId="47815350" w14:textId="77777777" w:rsidR="00C54BA2" w:rsidRDefault="00C54BA2" w:rsidP="00C54BA2">
      <w:pPr>
        <w:rPr>
          <w:lang w:eastAsia="sv-SE"/>
        </w:rPr>
      </w:pPr>
    </w:p>
    <w:p w14:paraId="4765F6B5" w14:textId="65D016C2" w:rsidR="00C54BA2" w:rsidRDefault="00C54BA2" w:rsidP="00C54BA2">
      <w:pPr>
        <w:rPr>
          <w:lang w:eastAsia="sv-SE"/>
        </w:rPr>
      </w:pPr>
      <w:r>
        <w:rPr>
          <w:lang w:eastAsia="sv-SE"/>
        </w:rPr>
        <w:t xml:space="preserve">Efter arbetet måste </w:t>
      </w:r>
      <w:r w:rsidR="002B0CBD">
        <w:rPr>
          <w:lang w:eastAsia="sv-SE"/>
        </w:rPr>
        <w:t xml:space="preserve">jag som </w:t>
      </w:r>
      <w:r>
        <w:rPr>
          <w:lang w:eastAsia="sv-SE"/>
        </w:rPr>
        <w:t>medarbetare:</w:t>
      </w:r>
    </w:p>
    <w:p w14:paraId="2DB66502" w14:textId="2D990FFC" w:rsidR="00C54BA2" w:rsidRDefault="00C54BA2" w:rsidP="00C54BA2">
      <w:pPr>
        <w:pStyle w:val="Liststycke"/>
        <w:numPr>
          <w:ilvl w:val="0"/>
          <w:numId w:val="5"/>
        </w:numPr>
        <w:rPr>
          <w:lang w:eastAsia="sv-SE"/>
        </w:rPr>
      </w:pPr>
      <w:r>
        <w:rPr>
          <w:lang w:eastAsia="sv-SE"/>
        </w:rPr>
        <w:t xml:space="preserve">Städa </w:t>
      </w:r>
      <w:r w:rsidR="002B0CBD">
        <w:rPr>
          <w:lang w:eastAsia="sv-SE"/>
        </w:rPr>
        <w:t>m</w:t>
      </w:r>
      <w:r>
        <w:rPr>
          <w:lang w:eastAsia="sv-SE"/>
        </w:rPr>
        <w:t>itt arbetsområde och se till att det inte finns några kvarstående säkerhetsrisker.</w:t>
      </w:r>
    </w:p>
    <w:p w14:paraId="494DBCBE" w14:textId="77777777" w:rsidR="00C54BA2" w:rsidRDefault="00C54BA2" w:rsidP="00C54BA2">
      <w:pPr>
        <w:pStyle w:val="Liststycke"/>
        <w:numPr>
          <w:ilvl w:val="0"/>
          <w:numId w:val="5"/>
        </w:numPr>
        <w:rPr>
          <w:lang w:eastAsia="sv-SE"/>
        </w:rPr>
      </w:pPr>
      <w:r>
        <w:rPr>
          <w:lang w:eastAsia="sv-SE"/>
        </w:rPr>
        <w:t xml:space="preserve">Omedelbart avlägsna trasig och/eller på annat sätt defekt utrustning från arbetsplatsen och sedan direkt informera min </w:t>
      </w:r>
      <w:proofErr w:type="spellStart"/>
      <w:r>
        <w:rPr>
          <w:lang w:eastAsia="sv-SE"/>
        </w:rPr>
        <w:t>platsledning</w:t>
      </w:r>
      <w:proofErr w:type="spellEnd"/>
      <w:r>
        <w:rPr>
          <w:lang w:eastAsia="sv-SE"/>
        </w:rPr>
        <w:t>.</w:t>
      </w:r>
    </w:p>
    <w:p w14:paraId="464E95A5" w14:textId="77777777" w:rsidR="00C54BA2" w:rsidRDefault="00C54BA2" w:rsidP="00C54BA2">
      <w:pPr>
        <w:pStyle w:val="Liststycke"/>
        <w:numPr>
          <w:ilvl w:val="0"/>
          <w:numId w:val="5"/>
        </w:numPr>
        <w:rPr>
          <w:lang w:eastAsia="sv-SE"/>
        </w:rPr>
      </w:pPr>
      <w:r>
        <w:rPr>
          <w:lang w:eastAsia="sv-SE"/>
        </w:rPr>
        <w:t>Inte lämna kvar verktyg eller annan utrustning på hög höjd eller ute på arbetsplatsen, utan ta med dem tillbaka och förvara dem inlåsta och/eller frånskilt från obehöriga.</w:t>
      </w:r>
    </w:p>
    <w:p w14:paraId="4FCFC5DD" w14:textId="77777777" w:rsidR="00C54BA2" w:rsidRPr="005F52A4" w:rsidRDefault="00C54BA2" w:rsidP="00C54BA2">
      <w:pPr>
        <w:pStyle w:val="Liststycke"/>
        <w:rPr>
          <w:lang w:eastAsia="sv-SE"/>
        </w:rPr>
      </w:pPr>
    </w:p>
    <w:p w14:paraId="70E690D7" w14:textId="77777777" w:rsidR="00C54BA2" w:rsidRPr="007A32C9" w:rsidRDefault="00C54BA2" w:rsidP="00C54BA2">
      <w:pPr>
        <w:pStyle w:val="Rubrik2"/>
        <w:rPr>
          <w:color w:val="70AD47" w:themeColor="accent6"/>
        </w:rPr>
      </w:pPr>
      <w:bookmarkStart w:id="6" w:name="_Toc163113925"/>
      <w:r w:rsidRPr="007A32C9">
        <w:rPr>
          <w:color w:val="70AD47" w:themeColor="accent6"/>
        </w:rPr>
        <w:t>Mallar, dokument, bilagor, instruktioner och rutiner som är kopplade till denna instruktion</w:t>
      </w:r>
      <w:bookmarkEnd w:id="6"/>
    </w:p>
    <w:p w14:paraId="584F74FA" w14:textId="77777777" w:rsidR="00C54BA2" w:rsidRPr="00403115" w:rsidRDefault="00C54BA2" w:rsidP="00C54BA2"/>
    <w:p w14:paraId="6168356B" w14:textId="35311853" w:rsidR="005F52C0" w:rsidRDefault="005F52C0" w:rsidP="00C54BA2">
      <w:pPr>
        <w:pStyle w:val="Rubrik2"/>
      </w:pPr>
    </w:p>
    <w:sectPr w:rsidR="005F5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3723F"/>
    <w:multiLevelType w:val="hybridMultilevel"/>
    <w:tmpl w:val="685275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DD00AE4"/>
    <w:multiLevelType w:val="hybridMultilevel"/>
    <w:tmpl w:val="083E9A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5F427D"/>
    <w:multiLevelType w:val="hybridMultilevel"/>
    <w:tmpl w:val="DB443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80A6AE3"/>
    <w:multiLevelType w:val="hybridMultilevel"/>
    <w:tmpl w:val="8D4E92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221F34"/>
    <w:multiLevelType w:val="hybridMultilevel"/>
    <w:tmpl w:val="76F4E4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0317348">
    <w:abstractNumId w:val="2"/>
  </w:num>
  <w:num w:numId="2" w16cid:durableId="1891965117">
    <w:abstractNumId w:val="1"/>
  </w:num>
  <w:num w:numId="3" w16cid:durableId="1299606058">
    <w:abstractNumId w:val="0"/>
  </w:num>
  <w:num w:numId="4" w16cid:durableId="161625796">
    <w:abstractNumId w:val="4"/>
  </w:num>
  <w:num w:numId="5" w16cid:durableId="1007365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50"/>
    <w:rsid w:val="0003115F"/>
    <w:rsid w:val="002B0CBD"/>
    <w:rsid w:val="005F52C0"/>
    <w:rsid w:val="006459F1"/>
    <w:rsid w:val="006D2250"/>
    <w:rsid w:val="006E2B7F"/>
    <w:rsid w:val="007A32C9"/>
    <w:rsid w:val="00BE3E23"/>
    <w:rsid w:val="00C54BA2"/>
    <w:rsid w:val="00C75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CC16"/>
  <w15:chartTrackingRefBased/>
  <w15:docId w15:val="{4B333BC5-7B37-2749-9FF6-4FD5E1E8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50"/>
    <w:rPr>
      <w:kern w:val="0"/>
      <w14:ligatures w14:val="none"/>
    </w:rPr>
  </w:style>
  <w:style w:type="paragraph" w:styleId="Rubrik1">
    <w:name w:val="heading 1"/>
    <w:basedOn w:val="Normal"/>
    <w:next w:val="Normal"/>
    <w:link w:val="Rubrik1Char"/>
    <w:uiPriority w:val="9"/>
    <w:qFormat/>
    <w:rsid w:val="006D2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6D2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6D225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6D225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6D225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6D225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D225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D225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D225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D225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6D225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6D225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6D225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6D225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6D225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D225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D225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D2250"/>
    <w:rPr>
      <w:rFonts w:eastAsiaTheme="majorEastAsia" w:cstheme="majorBidi"/>
      <w:color w:val="272727" w:themeColor="text1" w:themeTint="D8"/>
    </w:rPr>
  </w:style>
  <w:style w:type="paragraph" w:styleId="Rubrik">
    <w:name w:val="Title"/>
    <w:basedOn w:val="Normal"/>
    <w:next w:val="Normal"/>
    <w:link w:val="RubrikChar"/>
    <w:uiPriority w:val="10"/>
    <w:qFormat/>
    <w:rsid w:val="006D2250"/>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D225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D2250"/>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D22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D2250"/>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6D2250"/>
    <w:rPr>
      <w:i/>
      <w:iCs/>
      <w:color w:val="404040" w:themeColor="text1" w:themeTint="BF"/>
    </w:rPr>
  </w:style>
  <w:style w:type="paragraph" w:styleId="Liststycke">
    <w:name w:val="List Paragraph"/>
    <w:basedOn w:val="Normal"/>
    <w:uiPriority w:val="34"/>
    <w:qFormat/>
    <w:rsid w:val="006D2250"/>
    <w:pPr>
      <w:ind w:left="720"/>
      <w:contextualSpacing/>
    </w:pPr>
  </w:style>
  <w:style w:type="character" w:styleId="Starkbetoning">
    <w:name w:val="Intense Emphasis"/>
    <w:basedOn w:val="Standardstycketeckensnitt"/>
    <w:uiPriority w:val="21"/>
    <w:qFormat/>
    <w:rsid w:val="006D2250"/>
    <w:rPr>
      <w:i/>
      <w:iCs/>
      <w:color w:val="2F5496" w:themeColor="accent1" w:themeShade="BF"/>
    </w:rPr>
  </w:style>
  <w:style w:type="paragraph" w:styleId="Starktcitat">
    <w:name w:val="Intense Quote"/>
    <w:basedOn w:val="Normal"/>
    <w:next w:val="Normal"/>
    <w:link w:val="StarktcitatChar"/>
    <w:uiPriority w:val="30"/>
    <w:qFormat/>
    <w:rsid w:val="006D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6D2250"/>
    <w:rPr>
      <w:i/>
      <w:iCs/>
      <w:color w:val="2F5496" w:themeColor="accent1" w:themeShade="BF"/>
    </w:rPr>
  </w:style>
  <w:style w:type="character" w:styleId="Starkreferens">
    <w:name w:val="Intense Reference"/>
    <w:basedOn w:val="Standardstycketeckensnitt"/>
    <w:uiPriority w:val="32"/>
    <w:qFormat/>
    <w:rsid w:val="006D2250"/>
    <w:rPr>
      <w:b/>
      <w:bCs/>
      <w:smallCaps/>
      <w:color w:val="2F5496" w:themeColor="accent1" w:themeShade="BF"/>
      <w:spacing w:val="5"/>
    </w:rPr>
  </w:style>
  <w:style w:type="character" w:styleId="Stark">
    <w:name w:val="Strong"/>
    <w:basedOn w:val="Standardstycketeckensnitt"/>
    <w:uiPriority w:val="22"/>
    <w:qFormat/>
    <w:rsid w:val="006D2250"/>
    <w:rPr>
      <w:rFonts w:asciiTheme="minorHAnsi" w:hAnsiTheme="minorHAns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2878</Characters>
  <Application>Microsoft Office Word</Application>
  <DocSecurity>0</DocSecurity>
  <Lines>23</Lines>
  <Paragraphs>6</Paragraphs>
  <ScaleCrop>false</ScaleCrop>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Danielsson</dc:creator>
  <cp:keywords/>
  <dc:description/>
  <cp:lastModifiedBy>Olle Back</cp:lastModifiedBy>
  <cp:revision>5</cp:revision>
  <dcterms:created xsi:type="dcterms:W3CDTF">2024-04-09T17:48:00Z</dcterms:created>
  <dcterms:modified xsi:type="dcterms:W3CDTF">2024-08-16T09:34:00Z</dcterms:modified>
</cp:coreProperties>
</file>