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76305E" w:rsidRPr="00B402EB" w14:paraId="441CE87D" w14:textId="77777777" w:rsidTr="00D72B61">
        <w:trPr>
          <w:trHeight w:val="1220"/>
        </w:trPr>
        <w:tc>
          <w:tcPr>
            <w:tcW w:w="4551" w:type="dxa"/>
          </w:tcPr>
          <w:p w14:paraId="51415300" w14:textId="77777777" w:rsidR="0076305E" w:rsidRPr="00B402EB" w:rsidRDefault="0076305E" w:rsidP="00D72B61">
            <w:pPr>
              <w:spacing w:after="0" w:line="240" w:lineRule="auto"/>
              <w:rPr>
                <w:rFonts w:cs="Calibri"/>
                <w:sz w:val="16"/>
                <w:szCs w:val="16"/>
              </w:rPr>
            </w:pPr>
            <w:r w:rsidRPr="00B402EB">
              <w:rPr>
                <w:rFonts w:cs="Calibri"/>
                <w:sz w:val="16"/>
                <w:szCs w:val="16"/>
              </w:rPr>
              <w:t>Företag</w:t>
            </w:r>
          </w:p>
          <w:p w14:paraId="521A100C" w14:textId="77777777" w:rsidR="0076305E" w:rsidRPr="00B402EB" w:rsidRDefault="0076305E" w:rsidP="00D72B61">
            <w:pPr>
              <w:pStyle w:val="Sidhuvud"/>
              <w:jc w:val="center"/>
              <w:rPr>
                <w:rFonts w:cs="Calibri"/>
                <w:b/>
                <w:color w:val="8EB610"/>
                <w:sz w:val="28"/>
                <w:szCs w:val="28"/>
              </w:rPr>
            </w:pPr>
            <w:r w:rsidRPr="00B402EB">
              <w:rPr>
                <w:rFonts w:cs="Calibri"/>
                <w:noProof/>
                <w:color w:val="8EB610"/>
                <w:sz w:val="20"/>
                <w:szCs w:val="20"/>
                <w:lang w:eastAsia="sv-SE"/>
              </w:rPr>
              <w:drawing>
                <wp:inline distT="0" distB="0" distL="0" distR="0" wp14:anchorId="58B1C75A" wp14:editId="3739A92E">
                  <wp:extent cx="926123" cy="522720"/>
                  <wp:effectExtent l="0" t="0" r="7620" b="0"/>
                  <wp:docPr id="4" name="Bildobjekt 4"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Grafik, Teckensnitt, gul, skärmbild&#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4CE68F86" w14:textId="66511884" w:rsidR="0076305E" w:rsidRPr="00B402EB" w:rsidRDefault="0076305E" w:rsidP="00D72B61">
            <w:pPr>
              <w:rPr>
                <w:rFonts w:ascii="Oswald" w:hAnsi="Oswald" w:cs="Calibri"/>
                <w:sz w:val="28"/>
                <w:szCs w:val="28"/>
                <w:lang w:eastAsia="sv-SE"/>
              </w:rPr>
            </w:pPr>
            <w:r w:rsidRPr="00B402EB">
              <w:rPr>
                <w:rFonts w:ascii="Oswald" w:hAnsi="Oswald" w:cs="Calibri"/>
                <w:sz w:val="28"/>
                <w:szCs w:val="28"/>
                <w:lang w:eastAsia="sv-SE"/>
              </w:rPr>
              <w:t xml:space="preserve">Rutin för </w:t>
            </w:r>
            <w:r>
              <w:rPr>
                <w:rFonts w:ascii="Oswald" w:hAnsi="Oswald" w:cs="Calibri"/>
                <w:sz w:val="28"/>
                <w:szCs w:val="28"/>
                <w:lang w:eastAsia="sv-SE"/>
              </w:rPr>
              <w:t>byggherrens arbetsmiljöuppgifter</w:t>
            </w:r>
          </w:p>
        </w:tc>
      </w:tr>
      <w:tr w:rsidR="0076305E" w:rsidRPr="00B402EB" w14:paraId="7E794C43" w14:textId="77777777" w:rsidTr="00D72B61">
        <w:tc>
          <w:tcPr>
            <w:tcW w:w="4551" w:type="dxa"/>
          </w:tcPr>
          <w:p w14:paraId="240FD0F7" w14:textId="77777777" w:rsidR="0076305E" w:rsidRPr="00B402EB" w:rsidRDefault="0076305E" w:rsidP="00D72B61">
            <w:pPr>
              <w:spacing w:after="0" w:line="240" w:lineRule="auto"/>
              <w:rPr>
                <w:rFonts w:cs="Calibri"/>
                <w:sz w:val="16"/>
                <w:szCs w:val="16"/>
                <w:lang w:val="en-US"/>
              </w:rPr>
            </w:pPr>
            <w:proofErr w:type="spellStart"/>
            <w:r w:rsidRPr="00B402EB">
              <w:rPr>
                <w:rFonts w:cs="Calibri"/>
                <w:sz w:val="16"/>
                <w:szCs w:val="16"/>
                <w:lang w:val="en-US"/>
              </w:rPr>
              <w:t>Skapad</w:t>
            </w:r>
            <w:proofErr w:type="spellEnd"/>
            <w:r w:rsidRPr="00B402EB">
              <w:rPr>
                <w:rFonts w:cs="Calibri"/>
                <w:sz w:val="16"/>
                <w:szCs w:val="16"/>
                <w:lang w:val="en-US"/>
              </w:rPr>
              <w:t xml:space="preserve"> av</w:t>
            </w:r>
          </w:p>
          <w:p w14:paraId="0DD04722" w14:textId="77777777" w:rsidR="0076305E" w:rsidRPr="00B402EB" w:rsidRDefault="0076305E" w:rsidP="00D72B61">
            <w:pPr>
              <w:spacing w:line="240" w:lineRule="auto"/>
              <w:rPr>
                <w:rFonts w:cs="Calibri"/>
              </w:rPr>
            </w:pPr>
          </w:p>
        </w:tc>
        <w:tc>
          <w:tcPr>
            <w:tcW w:w="2428" w:type="dxa"/>
          </w:tcPr>
          <w:p w14:paraId="0A45AE0F" w14:textId="77777777" w:rsidR="0076305E" w:rsidRPr="00B402EB" w:rsidRDefault="0076305E" w:rsidP="00D72B61">
            <w:pPr>
              <w:spacing w:after="0" w:line="240" w:lineRule="auto"/>
              <w:rPr>
                <w:rFonts w:cs="Calibri"/>
                <w:sz w:val="16"/>
                <w:szCs w:val="16"/>
                <w:lang w:val="en-US"/>
              </w:rPr>
            </w:pPr>
            <w:r w:rsidRPr="00B402EB">
              <w:rPr>
                <w:rFonts w:cs="Calibri"/>
                <w:sz w:val="16"/>
                <w:szCs w:val="16"/>
              </w:rPr>
              <w:t>Dokumentansvarig</w:t>
            </w:r>
          </w:p>
          <w:p w14:paraId="2E332C99" w14:textId="77777777" w:rsidR="0076305E" w:rsidRPr="00B402EB" w:rsidRDefault="0076305E" w:rsidP="00D72B61">
            <w:pPr>
              <w:spacing w:after="0" w:line="240" w:lineRule="auto"/>
              <w:rPr>
                <w:rFonts w:cs="Calibri"/>
                <w:lang w:val="en-US"/>
              </w:rPr>
            </w:pPr>
          </w:p>
          <w:p w14:paraId="7C42B76E" w14:textId="77777777" w:rsidR="0076305E" w:rsidRPr="00B402EB" w:rsidRDefault="0076305E" w:rsidP="00D72B61">
            <w:pPr>
              <w:spacing w:after="0" w:line="240" w:lineRule="auto"/>
              <w:rPr>
                <w:rFonts w:cs="Calibri"/>
                <w:sz w:val="16"/>
                <w:szCs w:val="16"/>
                <w:lang w:val="en-US"/>
              </w:rPr>
            </w:pPr>
          </w:p>
        </w:tc>
        <w:tc>
          <w:tcPr>
            <w:tcW w:w="2083" w:type="dxa"/>
          </w:tcPr>
          <w:p w14:paraId="2683EC9A" w14:textId="77777777" w:rsidR="0076305E" w:rsidRPr="00B402EB" w:rsidRDefault="0076305E" w:rsidP="00D72B61">
            <w:pPr>
              <w:spacing w:after="0" w:line="240" w:lineRule="auto"/>
              <w:rPr>
                <w:rFonts w:cs="Calibri"/>
                <w:sz w:val="16"/>
                <w:szCs w:val="16"/>
              </w:rPr>
            </w:pPr>
            <w:r w:rsidRPr="00B402EB">
              <w:rPr>
                <w:rFonts w:cs="Calibri"/>
                <w:sz w:val="16"/>
                <w:szCs w:val="16"/>
              </w:rPr>
              <w:t>Version</w:t>
            </w:r>
          </w:p>
          <w:p w14:paraId="2E188A2B" w14:textId="77777777" w:rsidR="0076305E" w:rsidRPr="00B402EB" w:rsidRDefault="0076305E" w:rsidP="00D72B61">
            <w:pPr>
              <w:spacing w:after="0" w:line="240" w:lineRule="auto"/>
              <w:rPr>
                <w:rFonts w:cs="Calibri"/>
              </w:rPr>
            </w:pPr>
          </w:p>
        </w:tc>
      </w:tr>
      <w:tr w:rsidR="0076305E" w:rsidRPr="00B402EB" w14:paraId="37F3980F" w14:textId="77777777" w:rsidTr="00D72B61">
        <w:tc>
          <w:tcPr>
            <w:tcW w:w="4551" w:type="dxa"/>
          </w:tcPr>
          <w:p w14:paraId="0E6FB2D5" w14:textId="77777777" w:rsidR="0076305E" w:rsidRPr="00B402EB" w:rsidRDefault="0076305E" w:rsidP="00D72B61">
            <w:pPr>
              <w:spacing w:after="0" w:line="240" w:lineRule="auto"/>
              <w:rPr>
                <w:rFonts w:cs="Calibri"/>
                <w:sz w:val="16"/>
                <w:szCs w:val="16"/>
                <w:lang w:val="en-US"/>
              </w:rPr>
            </w:pPr>
            <w:proofErr w:type="spellStart"/>
            <w:r w:rsidRPr="00B402EB">
              <w:rPr>
                <w:rFonts w:cs="Calibri"/>
                <w:sz w:val="16"/>
                <w:szCs w:val="16"/>
                <w:lang w:val="en-US"/>
              </w:rPr>
              <w:t>Fastställd</w:t>
            </w:r>
            <w:proofErr w:type="spellEnd"/>
            <w:r w:rsidRPr="00B402EB">
              <w:rPr>
                <w:rFonts w:cs="Calibri"/>
                <w:sz w:val="16"/>
                <w:szCs w:val="16"/>
                <w:lang w:val="en-US"/>
              </w:rPr>
              <w:t xml:space="preserve"> av</w:t>
            </w:r>
          </w:p>
          <w:p w14:paraId="6E2C5F08" w14:textId="77777777" w:rsidR="0076305E" w:rsidRPr="00B402EB" w:rsidRDefault="0076305E" w:rsidP="00D72B61">
            <w:pPr>
              <w:spacing w:after="0" w:line="240" w:lineRule="auto"/>
              <w:rPr>
                <w:rFonts w:cs="Calibri"/>
              </w:rPr>
            </w:pPr>
          </w:p>
        </w:tc>
        <w:tc>
          <w:tcPr>
            <w:tcW w:w="2428" w:type="dxa"/>
          </w:tcPr>
          <w:p w14:paraId="3746A4F3" w14:textId="77777777" w:rsidR="0076305E" w:rsidRPr="00B402EB" w:rsidRDefault="0076305E" w:rsidP="00D72B61">
            <w:pPr>
              <w:spacing w:after="0" w:line="240" w:lineRule="auto"/>
              <w:rPr>
                <w:rFonts w:cs="Calibri"/>
                <w:sz w:val="16"/>
                <w:szCs w:val="16"/>
              </w:rPr>
            </w:pPr>
            <w:proofErr w:type="spellStart"/>
            <w:r w:rsidRPr="00B402EB">
              <w:rPr>
                <w:rFonts w:cs="Calibri"/>
                <w:sz w:val="16"/>
                <w:szCs w:val="16"/>
                <w:lang w:val="en-US"/>
              </w:rPr>
              <w:t>Fastställt</w:t>
            </w:r>
            <w:proofErr w:type="spellEnd"/>
            <w:r w:rsidRPr="00B402EB">
              <w:rPr>
                <w:rFonts w:cs="Calibri"/>
                <w:sz w:val="16"/>
                <w:szCs w:val="16"/>
                <w:lang w:val="en-US"/>
              </w:rPr>
              <w:t xml:space="preserve"> datum</w:t>
            </w:r>
          </w:p>
          <w:p w14:paraId="2C32DF76" w14:textId="77777777" w:rsidR="0076305E" w:rsidRPr="00B402EB" w:rsidRDefault="0076305E" w:rsidP="00D72B61">
            <w:pPr>
              <w:spacing w:line="240" w:lineRule="auto"/>
              <w:rPr>
                <w:rFonts w:cs="Calibri"/>
              </w:rPr>
            </w:pPr>
          </w:p>
        </w:tc>
        <w:tc>
          <w:tcPr>
            <w:tcW w:w="2083" w:type="dxa"/>
          </w:tcPr>
          <w:p w14:paraId="36B37BE6" w14:textId="77777777" w:rsidR="0076305E" w:rsidRPr="00B402EB" w:rsidRDefault="0076305E" w:rsidP="00D72B61">
            <w:pPr>
              <w:spacing w:after="0" w:line="240" w:lineRule="auto"/>
              <w:rPr>
                <w:rFonts w:cs="Calibri"/>
                <w:sz w:val="16"/>
                <w:szCs w:val="16"/>
              </w:rPr>
            </w:pPr>
            <w:r w:rsidRPr="00B402EB">
              <w:rPr>
                <w:rFonts w:cs="Calibri"/>
                <w:sz w:val="16"/>
                <w:szCs w:val="16"/>
              </w:rPr>
              <w:t>Gäller från</w:t>
            </w:r>
          </w:p>
          <w:p w14:paraId="1EA4EBB7" w14:textId="77777777" w:rsidR="0076305E" w:rsidRPr="00B402EB" w:rsidRDefault="0076305E" w:rsidP="00D72B61">
            <w:pPr>
              <w:spacing w:after="0" w:line="240" w:lineRule="auto"/>
              <w:rPr>
                <w:rFonts w:cs="Calibri"/>
              </w:rPr>
            </w:pPr>
          </w:p>
        </w:tc>
      </w:tr>
    </w:tbl>
    <w:p w14:paraId="171D435B" w14:textId="77777777" w:rsidR="0076305E" w:rsidRPr="00B402EB" w:rsidRDefault="0076305E" w:rsidP="0076305E">
      <w:pPr>
        <w:spacing w:line="240" w:lineRule="auto"/>
        <w:rPr>
          <w:rFonts w:cs="Calibri"/>
          <w:sz w:val="16"/>
          <w:szCs w:val="16"/>
        </w:rPr>
      </w:pPr>
    </w:p>
    <w:p w14:paraId="58ADAD9C" w14:textId="77777777" w:rsidR="0076305E" w:rsidRPr="007E3EF1" w:rsidRDefault="0076305E" w:rsidP="0076305E">
      <w:pPr>
        <w:rPr>
          <w:rFonts w:cs="Calibri"/>
          <w:b/>
          <w:bCs/>
          <w:lang w:eastAsia="sv-SE"/>
        </w:rPr>
      </w:pPr>
      <w:r w:rsidRPr="007E3EF1">
        <w:rPr>
          <w:rFonts w:cs="Calibri"/>
          <w:b/>
          <w:bCs/>
          <w:lang w:eastAsia="sv-SE"/>
        </w:rPr>
        <w:t>Syfte</w:t>
      </w:r>
    </w:p>
    <w:p w14:paraId="19EA1251" w14:textId="1AD3D3EB" w:rsidR="0076305E" w:rsidRPr="007E3EF1" w:rsidRDefault="0076305E" w:rsidP="0076305E">
      <w:pPr>
        <w:rPr>
          <w:rFonts w:cs="Calibri"/>
          <w:lang w:eastAsia="sv-SE"/>
        </w:rPr>
      </w:pPr>
      <w:r w:rsidRPr="007E3EF1">
        <w:rPr>
          <w:rFonts w:cs="Calibri"/>
          <w:lang w:eastAsia="sv-SE"/>
        </w:rPr>
        <w:t xml:space="preserve">Syftet med denna rutin är att säkerställa att den juridiska </w:t>
      </w:r>
      <w:r w:rsidR="00D96B0B" w:rsidRPr="007E3EF1">
        <w:rPr>
          <w:rFonts w:cs="Calibri"/>
          <w:lang w:eastAsia="sv-SE"/>
        </w:rPr>
        <w:t>byggherren</w:t>
      </w:r>
      <w:r w:rsidRPr="007E3EF1">
        <w:rPr>
          <w:rFonts w:cs="Calibri"/>
          <w:lang w:eastAsia="sv-SE"/>
        </w:rPr>
        <w:t xml:space="preserve"> fullgör sina skyldigheter enligt Arbetsmiljölagen och tillhörande föreskrifter samt att upprätthålla en säker och hälsosam arbetsmiljö </w:t>
      </w:r>
      <w:r w:rsidR="00D96B0B" w:rsidRPr="007E3EF1">
        <w:rPr>
          <w:rFonts w:cs="Calibri"/>
          <w:lang w:eastAsia="sv-SE"/>
        </w:rPr>
        <w:t>från starten av planeringen och projekteringen fram till att byggnaden eller anläggningen är färdigställd</w:t>
      </w:r>
      <w:r w:rsidRPr="007E3EF1">
        <w:rPr>
          <w:rFonts w:cs="Calibri"/>
          <w:lang w:eastAsia="sv-SE"/>
        </w:rPr>
        <w:t>.</w:t>
      </w:r>
      <w:r w:rsidR="00D96B0B" w:rsidRPr="007E3EF1">
        <w:rPr>
          <w:rFonts w:cs="Calibri"/>
          <w:lang w:eastAsia="sv-SE"/>
        </w:rPr>
        <w:t xml:space="preserve"> Dessutom ska byggherren under varje skede av planeringen och projekteringen ska se till att arbetsmiljösynpunkter beaktas när det gäller såväl byggskedet som det framtida brukandet.</w:t>
      </w:r>
    </w:p>
    <w:p w14:paraId="43CD5C55" w14:textId="77777777" w:rsidR="0076305E" w:rsidRPr="007E3EF1" w:rsidRDefault="0076305E" w:rsidP="0076305E">
      <w:pPr>
        <w:rPr>
          <w:rFonts w:cs="Calibri"/>
          <w:b/>
          <w:bCs/>
          <w:lang w:eastAsia="sv-SE"/>
        </w:rPr>
      </w:pPr>
      <w:r w:rsidRPr="007E3EF1">
        <w:rPr>
          <w:rFonts w:cs="Calibri"/>
          <w:b/>
          <w:bCs/>
          <w:lang w:eastAsia="sv-SE"/>
        </w:rPr>
        <w:t>Ansvar</w:t>
      </w:r>
    </w:p>
    <w:p w14:paraId="385BF77B" w14:textId="48D8104A" w:rsidR="0076305E" w:rsidRPr="007E3EF1" w:rsidRDefault="00D96B0B" w:rsidP="0076305E">
      <w:pPr>
        <w:rPr>
          <w:rFonts w:cs="Calibri"/>
          <w:lang w:eastAsia="sv-SE"/>
        </w:rPr>
      </w:pPr>
      <w:r w:rsidRPr="007E3EF1">
        <w:rPr>
          <w:rFonts w:cs="Calibri"/>
          <w:lang w:eastAsia="sv-SE"/>
        </w:rPr>
        <w:t xml:space="preserve">Byggherren </w:t>
      </w:r>
      <w:r w:rsidR="0076305E" w:rsidRPr="007E3EF1">
        <w:rPr>
          <w:rFonts w:cs="Calibri"/>
          <w:lang w:eastAsia="sv-SE"/>
        </w:rPr>
        <w:t xml:space="preserve">är ansvarig för att genomföra och övervaka alla aspekter av arbetsmiljöarbetet </w:t>
      </w:r>
      <w:r w:rsidRPr="007E3EF1">
        <w:rPr>
          <w:rFonts w:cs="Calibri"/>
          <w:lang w:eastAsia="sv-SE"/>
        </w:rPr>
        <w:t>från starten av planeringen och projekteringen fram till att byggnaden eller anläggningen är färdigställd samt beakta arbetsmiljösynpunkter när det gäller det framtida brukandet</w:t>
      </w:r>
      <w:r w:rsidR="0076305E" w:rsidRPr="007E3EF1">
        <w:rPr>
          <w:rFonts w:cs="Calibri"/>
          <w:lang w:eastAsia="sv-SE"/>
        </w:rPr>
        <w:t>.</w:t>
      </w:r>
    </w:p>
    <w:p w14:paraId="3B31F1EA" w14:textId="77777777" w:rsidR="0076305E" w:rsidRPr="007E3EF1" w:rsidRDefault="0076305E" w:rsidP="0076305E">
      <w:pPr>
        <w:rPr>
          <w:rFonts w:cs="Calibri"/>
          <w:b/>
          <w:bCs/>
          <w:lang w:eastAsia="sv-SE"/>
        </w:rPr>
      </w:pPr>
      <w:r w:rsidRPr="007E3EF1">
        <w:rPr>
          <w:rFonts w:cs="Calibri"/>
          <w:b/>
          <w:bCs/>
          <w:lang w:eastAsia="sv-SE"/>
        </w:rPr>
        <w:t>Rutin</w:t>
      </w:r>
    </w:p>
    <w:p w14:paraId="061A7BBF" w14:textId="636F4158" w:rsidR="0076305E" w:rsidRPr="007E3EF1" w:rsidRDefault="0076305E" w:rsidP="0076305E">
      <w:pPr>
        <w:rPr>
          <w:rFonts w:cs="Calibri"/>
          <w:lang w:eastAsia="sv-SE"/>
        </w:rPr>
      </w:pPr>
      <w:r w:rsidRPr="007E3EF1">
        <w:rPr>
          <w:rFonts w:cs="Calibri"/>
          <w:lang w:eastAsia="sv-SE"/>
        </w:rPr>
        <w:t xml:space="preserve">Denna rutin beskriver de krav och ansvarsområden som gäller för rollen som </w:t>
      </w:r>
      <w:r w:rsidR="00D96B0B" w:rsidRPr="007E3EF1">
        <w:rPr>
          <w:rFonts w:cs="Calibri"/>
          <w:lang w:eastAsia="sv-SE"/>
        </w:rPr>
        <w:t>byggherre</w:t>
      </w:r>
      <w:r w:rsidRPr="007E3EF1">
        <w:rPr>
          <w:rFonts w:cs="Calibri"/>
          <w:lang w:eastAsia="sv-SE"/>
        </w:rPr>
        <w:t xml:space="preserve"> enligt tillämpliga lagar och föreskrifter. Det är viktigt att </w:t>
      </w:r>
      <w:r w:rsidR="00D96B0B" w:rsidRPr="007E3EF1">
        <w:rPr>
          <w:rFonts w:cs="Calibri"/>
          <w:lang w:eastAsia="sv-SE"/>
        </w:rPr>
        <w:t xml:space="preserve">byggherren </w:t>
      </w:r>
      <w:r w:rsidRPr="007E3EF1">
        <w:rPr>
          <w:rFonts w:cs="Calibri"/>
          <w:lang w:eastAsia="sv-SE"/>
        </w:rPr>
        <w:t>har befogenheter och resurser samt rätt kompetens och kunskaper för att säkerställa en säker arbetsmiljö under byggskedet, och för att möjliggöra en god arbetsmiljö under bruksskedet.</w:t>
      </w:r>
    </w:p>
    <w:p w14:paraId="410A0AC7" w14:textId="77777777" w:rsidR="0076305E" w:rsidRPr="007E3EF1" w:rsidRDefault="0076305E" w:rsidP="0076305E">
      <w:pPr>
        <w:rPr>
          <w:rFonts w:cs="Calibri"/>
          <w:b/>
          <w:bCs/>
          <w:lang w:eastAsia="sv-SE"/>
        </w:rPr>
      </w:pPr>
      <w:r w:rsidRPr="007E3EF1">
        <w:rPr>
          <w:rFonts w:cs="Calibri"/>
          <w:b/>
          <w:bCs/>
          <w:lang w:eastAsia="sv-SE"/>
        </w:rPr>
        <w:t>Befogenheter och resurser</w:t>
      </w:r>
    </w:p>
    <w:p w14:paraId="394C5D91" w14:textId="77777777" w:rsidR="0076305E" w:rsidRPr="007E3EF1" w:rsidRDefault="0076305E" w:rsidP="0076305E">
      <w:pPr>
        <w:rPr>
          <w:rFonts w:cs="Calibri"/>
          <w:lang w:eastAsia="sv-SE"/>
        </w:rPr>
      </w:pPr>
      <w:r w:rsidRPr="007E3EF1">
        <w:rPr>
          <w:rFonts w:cs="Calibri"/>
          <w:bCs/>
        </w:rPr>
        <w:t xml:space="preserve">Ansvarig för rutin har rätt att fatta ekonomiska beslut (befogenhet) över tilldelad budget (resurs) samt fatta beslut som är nödvändiga för </w:t>
      </w:r>
      <w:r w:rsidRPr="007E3EF1">
        <w:rPr>
          <w:rFonts w:cs="Calibri"/>
          <w:bCs/>
          <w:lang w:eastAsia="sv-SE"/>
        </w:rPr>
        <w:t>att upprätthålla en säker och hälsosam arbetsmiljö på</w:t>
      </w:r>
      <w:r w:rsidRPr="007E3EF1">
        <w:rPr>
          <w:rFonts w:cs="Calibri"/>
          <w:lang w:eastAsia="sv-SE"/>
        </w:rPr>
        <w:t xml:space="preserve"> byggarbetsplatsen.</w:t>
      </w:r>
    </w:p>
    <w:p w14:paraId="41AE6562" w14:textId="77777777" w:rsidR="0076305E" w:rsidRPr="007E3EF1" w:rsidRDefault="0076305E" w:rsidP="0076305E">
      <w:pPr>
        <w:rPr>
          <w:rFonts w:cs="Calibri"/>
          <w:b/>
          <w:bCs/>
          <w:lang w:eastAsia="sv-SE"/>
        </w:rPr>
      </w:pPr>
      <w:r w:rsidRPr="007E3EF1">
        <w:rPr>
          <w:rFonts w:cs="Calibri"/>
          <w:b/>
          <w:bCs/>
          <w:lang w:eastAsia="sv-SE"/>
        </w:rPr>
        <w:t>Kunskaper och Kompetenskrav</w:t>
      </w:r>
    </w:p>
    <w:tbl>
      <w:tblPr>
        <w:tblStyle w:val="Tabellrutnt"/>
        <w:tblW w:w="0" w:type="auto"/>
        <w:tblLook w:val="04A0" w:firstRow="1" w:lastRow="0" w:firstColumn="1" w:lastColumn="0" w:noHBand="0" w:noVBand="1"/>
      </w:tblPr>
      <w:tblGrid>
        <w:gridCol w:w="9062"/>
      </w:tblGrid>
      <w:tr w:rsidR="0076305E" w:rsidRPr="007E3EF1" w14:paraId="75BD1477" w14:textId="77777777" w:rsidTr="00D72B61">
        <w:trPr>
          <w:trHeight w:val="2113"/>
        </w:trPr>
        <w:tc>
          <w:tcPr>
            <w:tcW w:w="9062" w:type="dxa"/>
          </w:tcPr>
          <w:p w14:paraId="3D5C0417" w14:textId="77777777" w:rsidR="0076305E" w:rsidRPr="007E3EF1" w:rsidRDefault="00D96B0B" w:rsidP="00D72B61">
            <w:pPr>
              <w:rPr>
                <w:rFonts w:cs="Calibri"/>
                <w:lang w:val="sv-SE" w:eastAsia="sv-SE"/>
              </w:rPr>
            </w:pPr>
            <w:r w:rsidRPr="007E3EF1">
              <w:rPr>
                <w:rFonts w:cs="Calibri"/>
                <w:lang w:val="sv-SE" w:eastAsia="sv-SE"/>
              </w:rPr>
              <w:t>Arbetsmiljöverkets regelförnyelse</w:t>
            </w:r>
            <w:r w:rsidR="0076305E" w:rsidRPr="007E3EF1">
              <w:rPr>
                <w:rFonts w:cs="Calibri"/>
                <w:lang w:val="sv-SE" w:eastAsia="sv-SE"/>
              </w:rPr>
              <w:t xml:space="preserve"> som trädde i kraft 1 januari 2025 </w:t>
            </w:r>
            <w:r w:rsidRPr="007E3EF1">
              <w:rPr>
                <w:rFonts w:cs="Calibri"/>
                <w:lang w:val="sv-SE" w:eastAsia="sv-SE"/>
              </w:rPr>
              <w:t>ställer inga utbildningskrav på byggherren. Men byggherren ska ha arbetsmiljökompetens som motsvarar byggprojektets storlek, komplexitet och risknivå för att kunna följa och arbeta i enlighet med föreskriftens bestämmelser. Byggherrens behov av organisation, resurser och kompetens för arbetsmiljöarbetet kan variera beroende på byggprojekt.</w:t>
            </w:r>
          </w:p>
          <w:p w14:paraId="3723DC09" w14:textId="2D4EB496" w:rsidR="00D96B0B" w:rsidRPr="007E3EF1" w:rsidRDefault="00D96B0B" w:rsidP="00D72B61">
            <w:pPr>
              <w:rPr>
                <w:rFonts w:cs="Calibri"/>
                <w:lang w:val="sv-SE" w:eastAsia="sv-SE"/>
              </w:rPr>
            </w:pPr>
            <w:r w:rsidRPr="007E3EF1">
              <w:rPr>
                <w:rFonts w:cs="Calibri"/>
                <w:lang w:val="sv-SE" w:eastAsia="sv-SE"/>
              </w:rPr>
              <w:t xml:space="preserve">Nedan följer förslag på utbildning för en byggherre. </w:t>
            </w:r>
          </w:p>
        </w:tc>
      </w:tr>
    </w:tbl>
    <w:p w14:paraId="71C71935" w14:textId="77777777" w:rsidR="0076305E" w:rsidRPr="007E3EF1" w:rsidRDefault="0076305E" w:rsidP="0076305E">
      <w:pPr>
        <w:rPr>
          <w:rFonts w:cs="Calibri"/>
          <w:lang w:eastAsia="sv-SE"/>
        </w:rPr>
      </w:pPr>
    </w:p>
    <w:p w14:paraId="7E1EE961" w14:textId="5829932E" w:rsidR="0076305E" w:rsidRPr="007E3EF1" w:rsidRDefault="00D96B0B" w:rsidP="0076305E">
      <w:pPr>
        <w:rPr>
          <w:rFonts w:cs="Calibri"/>
          <w:lang w:eastAsia="sv-SE"/>
        </w:rPr>
      </w:pPr>
      <w:r w:rsidRPr="007E3EF1">
        <w:rPr>
          <w:rFonts w:cs="Calibri"/>
          <w:lang w:eastAsia="sv-SE"/>
        </w:rPr>
        <w:lastRenderedPageBreak/>
        <w:t>Uppdragstagaren/ställföreträdaren</w:t>
      </w:r>
      <w:r w:rsidR="0076305E" w:rsidRPr="007E3EF1">
        <w:rPr>
          <w:rFonts w:cs="Calibri"/>
          <w:lang w:eastAsia="sv-SE"/>
        </w:rPr>
        <w:t xml:space="preserve"> ska inneha goda kunskaper om följande:</w:t>
      </w:r>
    </w:p>
    <w:p w14:paraId="02EC3A6F"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Grundläggande arbetsmiljökunskap.</w:t>
      </w:r>
    </w:p>
    <w:p w14:paraId="3B8A621B"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Arbetsmiljölagen &amp; Arbetsmiljöförordningen.</w:t>
      </w:r>
    </w:p>
    <w:p w14:paraId="46E27EFA"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Systematiskt arbetsmiljöarbete/SAM (AFS 2023:1).</w:t>
      </w:r>
    </w:p>
    <w:p w14:paraId="7A2E0D24"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projektering och byggarbetsmiljösamordning (AFS 2023:3).</w:t>
      </w:r>
    </w:p>
    <w:p w14:paraId="53BB137D"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 xml:space="preserve">Arbetsmiljöverkets föreskrifter om risker i arbetsmiljön (AFS 2023:10). Innehåller regler om buller, vibrationer, skydd mot skada genom fall, belastningsergonomi, kemiska riskkällor (inkl. kvartshaltigt damm), smittrisker och strålning. </w:t>
      </w:r>
    </w:p>
    <w:p w14:paraId="4AE79487"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arbetsutrustning och personlig skyddsutrustning – säker användning (AFS 2023:11).</w:t>
      </w:r>
      <w:r w:rsidRPr="007E3EF1">
        <w:rPr>
          <w:rFonts w:cs="Calibri"/>
        </w:rPr>
        <w:t xml:space="preserve"> </w:t>
      </w:r>
      <w:r w:rsidRPr="007E3EF1">
        <w:rPr>
          <w:rFonts w:cs="Calibri"/>
          <w:lang w:eastAsia="sv-SE"/>
        </w:rPr>
        <w:t xml:space="preserve">Innehåller regler om </w:t>
      </w:r>
      <w:proofErr w:type="gramStart"/>
      <w:r w:rsidRPr="007E3EF1">
        <w:rPr>
          <w:rFonts w:cs="Calibri"/>
          <w:lang w:eastAsia="sv-SE"/>
        </w:rPr>
        <w:t>bl.a.</w:t>
      </w:r>
      <w:proofErr w:type="gramEnd"/>
      <w:r w:rsidRPr="007E3EF1">
        <w:rPr>
          <w:rFonts w:cs="Calibri"/>
          <w:lang w:eastAsia="sv-SE"/>
        </w:rPr>
        <w:t xml:space="preserve"> användning av arbetsutrustning, användning av truckar, användning av stegar och </w:t>
      </w:r>
      <w:proofErr w:type="spellStart"/>
      <w:r w:rsidRPr="007E3EF1">
        <w:rPr>
          <w:rFonts w:cs="Calibri"/>
          <w:lang w:eastAsia="sv-SE"/>
        </w:rPr>
        <w:t>arbetsbockar</w:t>
      </w:r>
      <w:proofErr w:type="spellEnd"/>
      <w:r w:rsidRPr="007E3EF1">
        <w:rPr>
          <w:rFonts w:cs="Calibri"/>
          <w:lang w:eastAsia="sv-SE"/>
        </w:rPr>
        <w:t>, användning av ställningar, användning av lyftanordningar och lyftredskap, krav vid tillfälliga personlyft med kranar eller truckar som inte är konstruerade för personlyft, besiktning av lyftanordningar och vissa andra tekniska anordningar och val och användning av personlig skyddsutrustning.</w:t>
      </w:r>
    </w:p>
    <w:p w14:paraId="3139CB06"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utformning av arbetsplatser (AFS 2023:12). Innehåller regler om arbetsplatsens utformning, utrymning, larm och brandskydd, klimat och installationer, säkerhet, skyltar och signaler.</w:t>
      </w:r>
    </w:p>
    <w:p w14:paraId="112E5FB4"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 xml:space="preserve">Arbetsmiljöverkets föreskrifter om risker vid vissa typer av arbeten (AFS 2023:13). Innehåller regler om </w:t>
      </w:r>
      <w:proofErr w:type="gramStart"/>
      <w:r w:rsidRPr="007E3EF1">
        <w:rPr>
          <w:rFonts w:cs="Calibri"/>
          <w:lang w:eastAsia="sv-SE"/>
        </w:rPr>
        <w:t>bl.a.</w:t>
      </w:r>
      <w:proofErr w:type="gramEnd"/>
      <w:r w:rsidRPr="007E3EF1">
        <w:rPr>
          <w:rFonts w:cs="Calibri"/>
          <w:lang w:eastAsia="sv-SE"/>
        </w:rPr>
        <w:t xml:space="preserve"> arbete med risk för exponering för asbest, berg- och gruvarbete, byggnads- och anläggningsarbete, mast- och stolparbete, sprängarbete och arbete med vinterväghållning och snöskottning på tak. </w:t>
      </w:r>
    </w:p>
    <w:p w14:paraId="3B1A2A8C"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gränsvärden för luftvägsexponering i arbetsmiljön (AFS 2023:14).</w:t>
      </w:r>
    </w:p>
    <w:p w14:paraId="75DF1280"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 xml:space="preserve">Arbetsmiljöverkets föreskrifter om medicinska kontroller i arbetslivet (AFS 2023:15). </w:t>
      </w:r>
    </w:p>
    <w:p w14:paraId="09D5A9F2"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produkter – maskiner (AFS 2023:4).</w:t>
      </w:r>
    </w:p>
    <w:p w14:paraId="64E55C8A" w14:textId="77777777" w:rsidR="0076305E" w:rsidRPr="007E3EF1" w:rsidRDefault="0076305E" w:rsidP="0076305E">
      <w:pPr>
        <w:pStyle w:val="Liststycke"/>
        <w:numPr>
          <w:ilvl w:val="0"/>
          <w:numId w:val="1"/>
        </w:numPr>
        <w:rPr>
          <w:rFonts w:cs="Calibri"/>
          <w:lang w:eastAsia="sv-SE"/>
        </w:rPr>
      </w:pPr>
      <w:r w:rsidRPr="007E3EF1">
        <w:rPr>
          <w:rFonts w:cs="Calibri"/>
          <w:lang w:eastAsia="sv-SE"/>
        </w:rPr>
        <w:t>Arbetsmiljöverkets föreskrifter om produkter – stegar, ställningar och viss annan utrustning för arbete på höjd, samt vissa trycksatta anordningar (AFS 2023:9).</w:t>
      </w:r>
    </w:p>
    <w:p w14:paraId="4E1BF9BE" w14:textId="7C0EEE2B" w:rsidR="0076305E" w:rsidRPr="007E3EF1" w:rsidRDefault="0076305E" w:rsidP="0076305E">
      <w:pPr>
        <w:rPr>
          <w:rFonts w:cs="Calibri"/>
          <w:lang w:eastAsia="sv-SE"/>
        </w:rPr>
      </w:pPr>
      <w:r w:rsidRPr="007E3EF1">
        <w:rPr>
          <w:rFonts w:cs="Calibri"/>
          <w:lang w:eastAsia="sv-SE"/>
        </w:rPr>
        <w:t>Kompetenskrav</w:t>
      </w:r>
      <w:r w:rsidR="00096085" w:rsidRPr="007E3EF1">
        <w:rPr>
          <w:rFonts w:cs="Calibri"/>
          <w:lang w:eastAsia="sv-SE"/>
        </w:rPr>
        <w:t>:</w:t>
      </w:r>
    </w:p>
    <w:p w14:paraId="2248BF2C" w14:textId="77777777" w:rsidR="0076305E" w:rsidRPr="007E3EF1" w:rsidRDefault="0076305E" w:rsidP="0076305E">
      <w:pPr>
        <w:pStyle w:val="Liststycke"/>
        <w:numPr>
          <w:ilvl w:val="0"/>
          <w:numId w:val="2"/>
        </w:numPr>
        <w:rPr>
          <w:rFonts w:cs="Calibri"/>
          <w:lang w:eastAsia="sv-SE"/>
        </w:rPr>
      </w:pPr>
      <w:r w:rsidRPr="007E3EF1">
        <w:rPr>
          <w:rFonts w:cs="Calibri"/>
          <w:lang w:eastAsia="sv-SE"/>
        </w:rPr>
        <w:t>Genomgången arbetsmiljöutbildning (</w:t>
      </w:r>
      <w:proofErr w:type="gramStart"/>
      <w:r w:rsidRPr="007E3EF1">
        <w:rPr>
          <w:rFonts w:cs="Calibri"/>
          <w:lang w:eastAsia="sv-SE"/>
        </w:rPr>
        <w:t>t.ex.</w:t>
      </w:r>
      <w:proofErr w:type="gramEnd"/>
      <w:r w:rsidRPr="007E3EF1">
        <w:rPr>
          <w:rFonts w:cs="Calibri"/>
          <w:lang w:eastAsia="sv-SE"/>
        </w:rPr>
        <w:t xml:space="preserve"> </w:t>
      </w:r>
      <w:hyperlink r:id="rId6" w:history="1">
        <w:r w:rsidRPr="007E3EF1">
          <w:rPr>
            <w:rStyle w:val="Hyperlnk"/>
            <w:rFonts w:cs="Calibri"/>
            <w:lang w:eastAsia="sv-SE"/>
          </w:rPr>
          <w:t>BAM</w:t>
        </w:r>
      </w:hyperlink>
      <w:r w:rsidRPr="007E3EF1">
        <w:rPr>
          <w:rFonts w:cs="Calibri"/>
          <w:lang w:eastAsia="sv-SE"/>
        </w:rPr>
        <w:t xml:space="preserve">) samt minst en 2-dagars </w:t>
      </w:r>
      <w:hyperlink r:id="rId7" w:history="1">
        <w:r w:rsidRPr="007E3EF1">
          <w:rPr>
            <w:rStyle w:val="Hyperlnk"/>
            <w:rFonts w:cs="Calibri"/>
            <w:lang w:eastAsia="sv-SE"/>
          </w:rPr>
          <w:t>BAS-P/U</w:t>
        </w:r>
      </w:hyperlink>
      <w:r w:rsidRPr="007E3EF1">
        <w:rPr>
          <w:rFonts w:cs="Calibri"/>
          <w:lang w:eastAsia="sv-SE"/>
        </w:rPr>
        <w:t xml:space="preserve"> utbildning och erhållit intyg. </w:t>
      </w:r>
    </w:p>
    <w:p w14:paraId="5481695B" w14:textId="7C8854BD" w:rsidR="00096085" w:rsidRPr="007E3EF1" w:rsidRDefault="00096085" w:rsidP="00096085">
      <w:pPr>
        <w:pStyle w:val="Liststycke"/>
        <w:numPr>
          <w:ilvl w:val="0"/>
          <w:numId w:val="2"/>
        </w:numPr>
        <w:rPr>
          <w:rFonts w:cs="Calibri"/>
          <w:lang w:eastAsia="sv-SE"/>
        </w:rPr>
      </w:pPr>
      <w:r w:rsidRPr="007E3EF1">
        <w:rPr>
          <w:rFonts w:cs="Calibri"/>
          <w:lang w:eastAsia="sv-SE"/>
        </w:rPr>
        <w:t>Flera års relevant erfarenhet av arbete inom bygg- och anläggningsprojekt, inklusive planering och projektering, utförande av byggnads- och anläggningsarbete och ledning eller styrning av byggprojekt.</w:t>
      </w:r>
      <w:r w:rsidRPr="007E3EF1">
        <w:rPr>
          <w:rFonts w:cs="Calibri"/>
          <w:lang w:eastAsia="sv-SE"/>
        </w:rPr>
        <w:t xml:space="preserve"> </w:t>
      </w:r>
      <w:r w:rsidRPr="007E3EF1">
        <w:rPr>
          <w:rFonts w:cs="Calibri"/>
          <w:lang w:eastAsia="sv-SE"/>
        </w:rPr>
        <w:t>Behovet av erfarenhet varierar beroende på byggprojektets storlek, komplexitet och risknivå.</w:t>
      </w:r>
    </w:p>
    <w:p w14:paraId="365ED788" w14:textId="77777777" w:rsidR="00096085" w:rsidRPr="007E3EF1" w:rsidRDefault="00096085">
      <w:pPr>
        <w:spacing w:after="160" w:line="278" w:lineRule="auto"/>
        <w:rPr>
          <w:rFonts w:cs="Calibri"/>
          <w:b/>
          <w:bCs/>
          <w:lang w:eastAsia="sv-SE"/>
        </w:rPr>
      </w:pPr>
      <w:r w:rsidRPr="007E3EF1">
        <w:rPr>
          <w:rFonts w:cs="Calibri"/>
          <w:b/>
          <w:bCs/>
          <w:lang w:eastAsia="sv-SE"/>
        </w:rPr>
        <w:br w:type="page"/>
      </w:r>
    </w:p>
    <w:p w14:paraId="7382A713" w14:textId="1527E3E7" w:rsidR="0076305E" w:rsidRPr="007E3EF1" w:rsidRDefault="0076305E" w:rsidP="0076305E">
      <w:pPr>
        <w:rPr>
          <w:rFonts w:cs="Calibri"/>
          <w:b/>
          <w:bCs/>
          <w:lang w:eastAsia="sv-SE"/>
        </w:rPr>
      </w:pPr>
      <w:r w:rsidRPr="007E3EF1">
        <w:rPr>
          <w:rFonts w:cs="Calibri"/>
          <w:b/>
          <w:bCs/>
          <w:lang w:eastAsia="sv-SE"/>
        </w:rPr>
        <w:lastRenderedPageBreak/>
        <w:t>Uppgifter och Ansvarsområden</w:t>
      </w:r>
    </w:p>
    <w:p w14:paraId="76507365" w14:textId="08AECC69" w:rsidR="0076305E" w:rsidRPr="007E3EF1" w:rsidRDefault="00D96B0B" w:rsidP="0076305E">
      <w:pPr>
        <w:rPr>
          <w:rFonts w:cs="Calibri"/>
          <w:lang w:eastAsia="sv-SE"/>
        </w:rPr>
      </w:pPr>
      <w:r w:rsidRPr="007E3EF1">
        <w:rPr>
          <w:rFonts w:cs="Calibri"/>
          <w:lang w:eastAsia="sv-SE"/>
        </w:rPr>
        <w:t xml:space="preserve">Byggherren </w:t>
      </w:r>
      <w:r w:rsidR="0076305E" w:rsidRPr="007E3EF1">
        <w:rPr>
          <w:rFonts w:cs="Calibri"/>
          <w:lang w:eastAsia="sv-SE"/>
        </w:rPr>
        <w:t>ska</w:t>
      </w:r>
      <w:r w:rsidRPr="007E3EF1">
        <w:rPr>
          <w:rFonts w:cs="Calibri"/>
          <w:lang w:eastAsia="sv-SE"/>
        </w:rPr>
        <w:t xml:space="preserve"> under inledande arbete:</w:t>
      </w:r>
    </w:p>
    <w:p w14:paraId="24B3E7FE" w14:textId="77777777" w:rsidR="00D96B0B" w:rsidRPr="007E3EF1" w:rsidRDefault="00D96B0B" w:rsidP="00D96B0B">
      <w:pPr>
        <w:pStyle w:val="Liststycke"/>
        <w:numPr>
          <w:ilvl w:val="0"/>
          <w:numId w:val="5"/>
        </w:numPr>
        <w:rPr>
          <w:rFonts w:cs="Calibri"/>
          <w:lang w:eastAsia="sv-SE"/>
        </w:rPr>
      </w:pPr>
      <w:r w:rsidRPr="007E3EF1">
        <w:rPr>
          <w:rFonts w:cs="Calibri"/>
          <w:lang w:eastAsia="sv-SE"/>
        </w:rPr>
        <w:t xml:space="preserve">Säkerställa att (den organisation och) de resurserser som krävs för projektet finns. </w:t>
      </w:r>
    </w:p>
    <w:p w14:paraId="3DE10732" w14:textId="51A9999B" w:rsidR="00D96B0B" w:rsidRPr="007E3EF1" w:rsidRDefault="00D96B0B" w:rsidP="00D96B0B">
      <w:pPr>
        <w:pStyle w:val="Liststycke"/>
        <w:numPr>
          <w:ilvl w:val="0"/>
          <w:numId w:val="5"/>
        </w:numPr>
        <w:rPr>
          <w:rFonts w:cs="Calibri"/>
          <w:lang w:eastAsia="sv-SE"/>
        </w:rPr>
      </w:pPr>
      <w:r w:rsidRPr="007E3EF1">
        <w:rPr>
          <w:rFonts w:cs="Calibri"/>
          <w:lang w:eastAsia="sv-SE"/>
        </w:rPr>
        <w:t>Kontrollera att rutiner för hur byggherren arbetar enligt grundprinciperna finns. Uppföra en rutin vid behov.</w:t>
      </w:r>
    </w:p>
    <w:p w14:paraId="5C781905" w14:textId="77777777" w:rsidR="00D96B0B" w:rsidRPr="007E3EF1" w:rsidRDefault="00D96B0B" w:rsidP="00D96B0B">
      <w:pPr>
        <w:pStyle w:val="Liststycke"/>
        <w:numPr>
          <w:ilvl w:val="0"/>
          <w:numId w:val="5"/>
        </w:numPr>
        <w:rPr>
          <w:rFonts w:cs="Calibri"/>
          <w:lang w:eastAsia="sv-SE"/>
        </w:rPr>
      </w:pPr>
      <w:r w:rsidRPr="007E3EF1">
        <w:rPr>
          <w:rFonts w:cs="Calibri"/>
          <w:lang w:eastAsia="sv-SE"/>
        </w:rPr>
        <w:t>Säkerställa att rutiner för hur byggherren ser till att Bas-P och Bas-U har rutiner för samordning och arbetsmiljöarbete.</w:t>
      </w:r>
    </w:p>
    <w:p w14:paraId="23AF82FA" w14:textId="77777777" w:rsidR="00D96B0B" w:rsidRPr="007E3EF1" w:rsidRDefault="00D96B0B" w:rsidP="00D96B0B">
      <w:pPr>
        <w:pStyle w:val="Liststycke"/>
        <w:numPr>
          <w:ilvl w:val="0"/>
          <w:numId w:val="5"/>
        </w:numPr>
        <w:rPr>
          <w:rFonts w:cs="Calibri"/>
          <w:lang w:eastAsia="sv-SE"/>
        </w:rPr>
      </w:pPr>
      <w:r w:rsidRPr="007E3EF1">
        <w:rPr>
          <w:rFonts w:cs="Calibri"/>
          <w:lang w:eastAsia="sv-SE"/>
        </w:rPr>
        <w:t>Tydliggöra ansvarsområden i byggprojektets arbetsmiljöarbete.</w:t>
      </w:r>
    </w:p>
    <w:p w14:paraId="0012FA7E" w14:textId="6931FD8D" w:rsidR="00D96B0B" w:rsidRPr="007E3EF1" w:rsidRDefault="00D96B0B" w:rsidP="00D96B0B">
      <w:pPr>
        <w:pStyle w:val="Liststycke"/>
        <w:numPr>
          <w:ilvl w:val="0"/>
          <w:numId w:val="5"/>
        </w:numPr>
        <w:rPr>
          <w:rFonts w:cs="Calibri"/>
          <w:lang w:eastAsia="sv-SE"/>
        </w:rPr>
      </w:pPr>
      <w:r w:rsidRPr="007E3EF1">
        <w:rPr>
          <w:rFonts w:cs="Calibri"/>
          <w:lang w:eastAsia="sv-SE"/>
        </w:rPr>
        <w:t>Om aktuellt, överlåta ansvar till ställföreträdare.</w:t>
      </w:r>
    </w:p>
    <w:p w14:paraId="3E4826DD" w14:textId="0ADCC241" w:rsidR="00D96B0B" w:rsidRPr="007E3EF1" w:rsidRDefault="00D96B0B" w:rsidP="00D96B0B">
      <w:pPr>
        <w:rPr>
          <w:rFonts w:cs="Calibri"/>
          <w:lang w:eastAsia="sv-SE"/>
        </w:rPr>
      </w:pPr>
      <w:r w:rsidRPr="007E3EF1">
        <w:rPr>
          <w:rFonts w:cs="Calibri"/>
          <w:lang w:eastAsia="sv-SE"/>
        </w:rPr>
        <w:t>Byggherren ska under projekteringen och planeringen:</w:t>
      </w:r>
    </w:p>
    <w:p w14:paraId="02620BB1" w14:textId="03266764" w:rsidR="00D96B0B" w:rsidRPr="007E3EF1" w:rsidRDefault="00D96B0B" w:rsidP="00D96B0B">
      <w:pPr>
        <w:pStyle w:val="Liststycke"/>
        <w:numPr>
          <w:ilvl w:val="0"/>
          <w:numId w:val="6"/>
        </w:numPr>
        <w:rPr>
          <w:rFonts w:cs="Calibri"/>
          <w:lang w:eastAsia="sv-SE"/>
        </w:rPr>
      </w:pPr>
      <w:r w:rsidRPr="007E3EF1">
        <w:rPr>
          <w:rFonts w:cs="Calibri"/>
          <w:lang w:eastAsia="sv-SE"/>
        </w:rPr>
        <w:t xml:space="preserve">Utse </w:t>
      </w:r>
      <w:r w:rsidR="00231D03" w:rsidRPr="007E3EF1">
        <w:rPr>
          <w:rFonts w:cs="Calibri"/>
          <w:lang w:eastAsia="sv-SE"/>
        </w:rPr>
        <w:t xml:space="preserve">en </w:t>
      </w:r>
      <w:r w:rsidRPr="007E3EF1">
        <w:rPr>
          <w:rFonts w:cs="Calibri"/>
          <w:lang w:eastAsia="sv-SE"/>
        </w:rPr>
        <w:t>lämplig BAS-P</w:t>
      </w:r>
      <w:r w:rsidR="00231D03" w:rsidRPr="007E3EF1">
        <w:rPr>
          <w:rFonts w:cs="Calibri"/>
          <w:lang w:eastAsia="sv-SE"/>
        </w:rPr>
        <w:t>.</w:t>
      </w:r>
    </w:p>
    <w:p w14:paraId="529A2E65" w14:textId="0E92F7E0" w:rsidR="00D96B0B" w:rsidRPr="007E3EF1" w:rsidRDefault="00D96B0B" w:rsidP="00D96B0B">
      <w:pPr>
        <w:pStyle w:val="Liststycke"/>
        <w:numPr>
          <w:ilvl w:val="0"/>
          <w:numId w:val="6"/>
        </w:numPr>
        <w:rPr>
          <w:rFonts w:cs="Calibri"/>
          <w:lang w:eastAsia="sv-SE"/>
        </w:rPr>
      </w:pPr>
      <w:r w:rsidRPr="007E3EF1">
        <w:rPr>
          <w:rFonts w:cs="Calibri"/>
          <w:lang w:eastAsia="sv-SE"/>
        </w:rPr>
        <w:t>Anlita projektörer med kompetens och erfarenhet. Identifiera risker och åtgärda</w:t>
      </w:r>
      <w:r w:rsidR="007E3EF1" w:rsidRPr="007E3EF1">
        <w:rPr>
          <w:rFonts w:cs="Calibri"/>
          <w:lang w:eastAsia="sv-SE"/>
        </w:rPr>
        <w:t xml:space="preserve"> dessa</w:t>
      </w:r>
      <w:r w:rsidRPr="007E3EF1">
        <w:rPr>
          <w:rFonts w:cs="Calibri"/>
          <w:lang w:eastAsia="sv-SE"/>
        </w:rPr>
        <w:t xml:space="preserve">. </w:t>
      </w:r>
      <w:r w:rsidRPr="007E3EF1">
        <w:rPr>
          <w:rFonts w:cs="Calibri"/>
        </w:rPr>
        <w:t xml:space="preserve">Instruktioner ska tas fram för de risker som kvarstår. </w:t>
      </w:r>
    </w:p>
    <w:p w14:paraId="23EC5FD8" w14:textId="66B89DAE" w:rsidR="00D96B0B" w:rsidRPr="007E3EF1" w:rsidRDefault="00D96B0B" w:rsidP="00D96B0B">
      <w:pPr>
        <w:pStyle w:val="Liststycke"/>
        <w:numPr>
          <w:ilvl w:val="0"/>
          <w:numId w:val="6"/>
        </w:numPr>
        <w:rPr>
          <w:rFonts w:cs="Calibri"/>
          <w:lang w:eastAsia="sv-SE"/>
        </w:rPr>
      </w:pPr>
      <w:r w:rsidRPr="007E3EF1">
        <w:rPr>
          <w:rFonts w:cs="Calibri"/>
          <w:lang w:eastAsia="sv-SE"/>
        </w:rPr>
        <w:t>Beakta arbetsmiljön i färdig byggnad eller annan anläggning.</w:t>
      </w:r>
    </w:p>
    <w:p w14:paraId="1E1CA79E" w14:textId="6A9CFA5C" w:rsidR="00D96B0B" w:rsidRPr="007E3EF1" w:rsidRDefault="00D96B0B" w:rsidP="00D96B0B">
      <w:pPr>
        <w:pStyle w:val="Liststycke"/>
        <w:numPr>
          <w:ilvl w:val="0"/>
          <w:numId w:val="6"/>
        </w:numPr>
        <w:rPr>
          <w:rFonts w:cs="Calibri"/>
          <w:lang w:eastAsia="sv-SE"/>
        </w:rPr>
      </w:pPr>
      <w:r w:rsidRPr="007E3EF1">
        <w:rPr>
          <w:rFonts w:cs="Calibri"/>
          <w:lang w:eastAsia="sv-SE"/>
        </w:rPr>
        <w:t>Upprätta realistisk tidsplan.</w:t>
      </w:r>
    </w:p>
    <w:p w14:paraId="773E347C" w14:textId="233D8227" w:rsidR="00D96B0B" w:rsidRPr="007E3EF1" w:rsidRDefault="00D96B0B" w:rsidP="00D96B0B">
      <w:pPr>
        <w:pStyle w:val="Liststycke"/>
        <w:numPr>
          <w:ilvl w:val="0"/>
          <w:numId w:val="6"/>
        </w:numPr>
        <w:rPr>
          <w:rFonts w:cs="Calibri"/>
          <w:lang w:eastAsia="sv-SE"/>
        </w:rPr>
      </w:pPr>
      <w:r w:rsidRPr="007E3EF1">
        <w:rPr>
          <w:rFonts w:cs="Calibri"/>
          <w:lang w:eastAsia="sv-SE"/>
        </w:rPr>
        <w:t>Upprätta arbetsmiljöplan.</w:t>
      </w:r>
    </w:p>
    <w:p w14:paraId="4D0E132F" w14:textId="09B6C6C5" w:rsidR="00D96B0B" w:rsidRPr="007E3EF1" w:rsidRDefault="00D96B0B" w:rsidP="00D96B0B">
      <w:pPr>
        <w:pStyle w:val="Liststycke"/>
        <w:numPr>
          <w:ilvl w:val="0"/>
          <w:numId w:val="6"/>
        </w:numPr>
        <w:rPr>
          <w:rFonts w:cs="Calibri"/>
          <w:lang w:eastAsia="sv-SE"/>
        </w:rPr>
      </w:pPr>
      <w:r w:rsidRPr="007E3EF1">
        <w:rPr>
          <w:rFonts w:cs="Calibri"/>
          <w:lang w:eastAsia="sv-SE"/>
        </w:rPr>
        <w:t>Upprätta förhandsanmälan.</w:t>
      </w:r>
    </w:p>
    <w:p w14:paraId="4B9A046D" w14:textId="77777777" w:rsidR="00D96B0B" w:rsidRPr="007E3EF1" w:rsidRDefault="00D96B0B" w:rsidP="00D96B0B">
      <w:pPr>
        <w:pStyle w:val="Liststycke"/>
        <w:numPr>
          <w:ilvl w:val="0"/>
          <w:numId w:val="6"/>
        </w:numPr>
        <w:rPr>
          <w:rFonts w:cs="Calibri"/>
          <w:lang w:eastAsia="sv-SE"/>
        </w:rPr>
      </w:pPr>
      <w:r w:rsidRPr="007E3EF1">
        <w:rPr>
          <w:rFonts w:cs="Calibri"/>
          <w:lang w:eastAsia="sv-SE"/>
        </w:rPr>
        <w:t xml:space="preserve">Upprätta arbetsmiljödokumentation. </w:t>
      </w:r>
    </w:p>
    <w:p w14:paraId="04410131" w14:textId="77777777" w:rsidR="007E3EF1" w:rsidRPr="007E3EF1" w:rsidRDefault="007E3EF1" w:rsidP="00D96B0B">
      <w:pPr>
        <w:pStyle w:val="Liststycke"/>
        <w:numPr>
          <w:ilvl w:val="0"/>
          <w:numId w:val="6"/>
        </w:numPr>
        <w:rPr>
          <w:rFonts w:cs="Calibri"/>
          <w:lang w:eastAsia="sv-SE"/>
        </w:rPr>
      </w:pPr>
      <w:r w:rsidRPr="007E3EF1">
        <w:rPr>
          <w:rFonts w:cs="Calibri"/>
          <w:lang w:eastAsia="sv-SE"/>
        </w:rPr>
        <w:t>Genomföra r</w:t>
      </w:r>
      <w:r w:rsidR="00D96B0B" w:rsidRPr="007E3EF1">
        <w:rPr>
          <w:rFonts w:cs="Calibri"/>
          <w:lang w:eastAsia="sv-SE"/>
        </w:rPr>
        <w:t xml:space="preserve">iskutredning om nya metoder, tekniker eller material i byggprojektet övervägs. </w:t>
      </w:r>
    </w:p>
    <w:p w14:paraId="6E2F288F" w14:textId="0D54AB6C" w:rsidR="00D96B0B" w:rsidRPr="007E3EF1" w:rsidRDefault="00D96B0B" w:rsidP="00D96B0B">
      <w:pPr>
        <w:pStyle w:val="Liststycke"/>
        <w:numPr>
          <w:ilvl w:val="0"/>
          <w:numId w:val="6"/>
        </w:numPr>
        <w:rPr>
          <w:rFonts w:cs="Calibri"/>
          <w:lang w:eastAsia="sv-SE"/>
        </w:rPr>
      </w:pPr>
      <w:r w:rsidRPr="007E3EF1">
        <w:rPr>
          <w:rFonts w:cs="Calibri"/>
          <w:lang w:eastAsia="sv-SE"/>
        </w:rPr>
        <w:t xml:space="preserve">Välja byggprodukter. </w:t>
      </w:r>
      <w:r w:rsidRPr="007E3EF1">
        <w:rPr>
          <w:rFonts w:cs="Calibri"/>
        </w:rPr>
        <w:t>När byggprodukter väljs, ska deras påverkan på arbetsmiljön under byggskedet särskilt uppmärksammas när det gäller egenskaper som material, form, vikt och storlek.</w:t>
      </w:r>
    </w:p>
    <w:p w14:paraId="51F98FE5" w14:textId="4CD755B2" w:rsidR="00D96B0B" w:rsidRPr="007E3EF1" w:rsidRDefault="00D96B0B" w:rsidP="00D96B0B">
      <w:pPr>
        <w:pStyle w:val="Liststycke"/>
        <w:numPr>
          <w:ilvl w:val="0"/>
          <w:numId w:val="6"/>
        </w:numPr>
        <w:rPr>
          <w:rFonts w:cs="Calibri"/>
          <w:lang w:eastAsia="sv-SE"/>
        </w:rPr>
      </w:pPr>
      <w:r w:rsidRPr="007E3EF1">
        <w:rPr>
          <w:rFonts w:cs="Calibri"/>
          <w:lang w:eastAsia="sv-SE"/>
        </w:rPr>
        <w:t>Beakta arbetsmiljön vid utformning och placering av en byggnad eller annan anläggning</w:t>
      </w:r>
      <w:r w:rsidR="007E3EF1" w:rsidRPr="007E3EF1">
        <w:rPr>
          <w:rFonts w:cs="Calibri"/>
          <w:lang w:eastAsia="sv-SE"/>
        </w:rPr>
        <w:t>.</w:t>
      </w:r>
    </w:p>
    <w:p w14:paraId="6C7E16BB" w14:textId="797F42D9" w:rsidR="00D96B0B" w:rsidRPr="007E3EF1" w:rsidRDefault="00D96B0B" w:rsidP="00D96B0B">
      <w:pPr>
        <w:pStyle w:val="Liststycke"/>
        <w:numPr>
          <w:ilvl w:val="0"/>
          <w:numId w:val="6"/>
        </w:numPr>
        <w:rPr>
          <w:rFonts w:cs="Calibri"/>
          <w:lang w:eastAsia="sv-SE"/>
        </w:rPr>
      </w:pPr>
      <w:r w:rsidRPr="007E3EF1">
        <w:rPr>
          <w:rFonts w:cs="Calibri"/>
          <w:lang w:eastAsia="sv-SE"/>
        </w:rPr>
        <w:t>Beakta etableringsområdets storlek</w:t>
      </w:r>
      <w:r w:rsidR="00231D03" w:rsidRPr="007E3EF1">
        <w:rPr>
          <w:rFonts w:cs="Calibri"/>
          <w:lang w:eastAsia="sv-SE"/>
        </w:rPr>
        <w:t xml:space="preserve"> så </w:t>
      </w:r>
      <w:r w:rsidR="00231D03" w:rsidRPr="007E3EF1">
        <w:rPr>
          <w:rFonts w:cs="Calibri"/>
        </w:rPr>
        <w:t>att de personalutrymmen, kontor, förråd och materialupplag som behövs för all verksamhet på byggarbetsplatsen får plats utan att det blir för trångt.</w:t>
      </w:r>
    </w:p>
    <w:p w14:paraId="4F85026E" w14:textId="6C5098B8" w:rsidR="00D96B0B" w:rsidRPr="007E3EF1" w:rsidRDefault="00D96B0B" w:rsidP="00D96B0B">
      <w:pPr>
        <w:pStyle w:val="Liststycke"/>
        <w:numPr>
          <w:ilvl w:val="0"/>
          <w:numId w:val="6"/>
        </w:numPr>
        <w:rPr>
          <w:rFonts w:cs="Calibri"/>
          <w:lang w:eastAsia="sv-SE"/>
        </w:rPr>
      </w:pPr>
      <w:r w:rsidRPr="007E3EF1">
        <w:rPr>
          <w:rFonts w:cs="Calibri"/>
          <w:lang w:eastAsia="sv-SE"/>
        </w:rPr>
        <w:t>Välja och utforma konstruktioner</w:t>
      </w:r>
      <w:r w:rsidR="00231D03" w:rsidRPr="007E3EF1">
        <w:rPr>
          <w:rFonts w:cs="Calibri"/>
          <w:lang w:eastAsia="sv-SE"/>
        </w:rPr>
        <w:t xml:space="preserve"> </w:t>
      </w:r>
      <w:r w:rsidR="00231D03" w:rsidRPr="007E3EF1">
        <w:rPr>
          <w:rFonts w:cs="Calibri"/>
        </w:rPr>
        <w:t>för grundläggning, stomsystem eller andra bärande element.</w:t>
      </w:r>
    </w:p>
    <w:p w14:paraId="1044B65B" w14:textId="77777777" w:rsidR="00D96B0B" w:rsidRPr="007E3EF1" w:rsidRDefault="00D96B0B" w:rsidP="00D96B0B">
      <w:pPr>
        <w:pStyle w:val="Liststycke"/>
        <w:numPr>
          <w:ilvl w:val="0"/>
          <w:numId w:val="6"/>
        </w:numPr>
        <w:rPr>
          <w:rFonts w:cs="Calibri"/>
          <w:lang w:eastAsia="sv-SE"/>
        </w:rPr>
      </w:pPr>
      <w:r w:rsidRPr="007E3EF1">
        <w:rPr>
          <w:rFonts w:cs="Calibri"/>
          <w:lang w:eastAsia="sv-SE"/>
        </w:rPr>
        <w:t>Välja och utforma stomkomplettering, installationer och inredning.</w:t>
      </w:r>
    </w:p>
    <w:p w14:paraId="57523B64" w14:textId="68528652" w:rsidR="00D96B0B" w:rsidRPr="007E3EF1" w:rsidRDefault="007E3EF1" w:rsidP="00D96B0B">
      <w:pPr>
        <w:pStyle w:val="Liststycke"/>
        <w:numPr>
          <w:ilvl w:val="0"/>
          <w:numId w:val="6"/>
        </w:numPr>
        <w:rPr>
          <w:rFonts w:cs="Calibri"/>
          <w:lang w:eastAsia="sv-SE"/>
        </w:rPr>
      </w:pPr>
      <w:r w:rsidRPr="007E3EF1">
        <w:rPr>
          <w:rFonts w:cs="Calibri"/>
        </w:rPr>
        <w:t>Ta h</w:t>
      </w:r>
      <w:r w:rsidR="00231D03" w:rsidRPr="007E3EF1">
        <w:rPr>
          <w:rFonts w:cs="Calibri"/>
        </w:rPr>
        <w:t>änsyn ska tas till risker med hälsofarligt material</w:t>
      </w:r>
      <w:r w:rsidRPr="007E3EF1">
        <w:rPr>
          <w:rFonts w:cs="Calibri"/>
        </w:rPr>
        <w:t xml:space="preserve"> vid rivning, ombyggnad eller renovering. </w:t>
      </w:r>
      <w:r w:rsidR="00231D03" w:rsidRPr="007E3EF1">
        <w:rPr>
          <w:rFonts w:cs="Calibri"/>
        </w:rPr>
        <w:t>Provtagning kan behövas.</w:t>
      </w:r>
    </w:p>
    <w:p w14:paraId="769E8BF2" w14:textId="77777777" w:rsidR="00D96B0B" w:rsidRPr="007E3EF1" w:rsidRDefault="00D96B0B" w:rsidP="00D96B0B">
      <w:pPr>
        <w:pStyle w:val="Liststycke"/>
        <w:numPr>
          <w:ilvl w:val="0"/>
          <w:numId w:val="6"/>
        </w:numPr>
        <w:rPr>
          <w:rFonts w:cs="Calibri"/>
          <w:lang w:eastAsia="sv-SE"/>
        </w:rPr>
      </w:pPr>
      <w:r w:rsidRPr="007E3EF1">
        <w:rPr>
          <w:rFonts w:cs="Calibri"/>
          <w:lang w:eastAsia="sv-SE"/>
        </w:rPr>
        <w:t>Planering för att ta emot, hantera och förvara material.</w:t>
      </w:r>
    </w:p>
    <w:p w14:paraId="4F338E76" w14:textId="77777777" w:rsidR="00231D03" w:rsidRPr="007E3EF1" w:rsidRDefault="00D96B0B" w:rsidP="0076305E">
      <w:pPr>
        <w:pStyle w:val="Liststycke"/>
        <w:numPr>
          <w:ilvl w:val="0"/>
          <w:numId w:val="6"/>
        </w:numPr>
        <w:rPr>
          <w:rFonts w:cs="Calibri"/>
          <w:lang w:eastAsia="sv-SE"/>
        </w:rPr>
      </w:pPr>
      <w:r w:rsidRPr="007E3EF1">
        <w:rPr>
          <w:rFonts w:cs="Calibri"/>
          <w:lang w:eastAsia="sv-SE"/>
        </w:rPr>
        <w:t xml:space="preserve">Kontrollera att BAS-P sköter </w:t>
      </w:r>
      <w:r w:rsidR="00231D03" w:rsidRPr="007E3EF1">
        <w:rPr>
          <w:rFonts w:cs="Calibri"/>
        </w:rPr>
        <w:t>sina arbetsmiljöuppgifter</w:t>
      </w:r>
      <w:r w:rsidRPr="007E3EF1">
        <w:rPr>
          <w:rFonts w:cs="Calibri"/>
          <w:lang w:eastAsia="sv-SE"/>
        </w:rPr>
        <w:t>.</w:t>
      </w:r>
    </w:p>
    <w:p w14:paraId="4E947E09" w14:textId="250BC28E" w:rsidR="00231D03" w:rsidRPr="007E3EF1" w:rsidRDefault="00231D03" w:rsidP="0076305E">
      <w:pPr>
        <w:pStyle w:val="Liststycke"/>
        <w:numPr>
          <w:ilvl w:val="0"/>
          <w:numId w:val="6"/>
        </w:numPr>
        <w:rPr>
          <w:rFonts w:cs="Calibri"/>
          <w:lang w:eastAsia="sv-SE"/>
        </w:rPr>
      </w:pPr>
      <w:r w:rsidRPr="007E3EF1">
        <w:rPr>
          <w:rFonts w:cs="Calibri"/>
        </w:rPr>
        <w:t>Säkerställa att överlämning av arbetsmiljöplanen och arbetsmiljöarbetet i övrigt sker.</w:t>
      </w:r>
    </w:p>
    <w:p w14:paraId="57AC2A75" w14:textId="6560D33B" w:rsidR="00D96B0B" w:rsidRPr="007E3EF1" w:rsidRDefault="00D96B0B" w:rsidP="0076305E">
      <w:pPr>
        <w:rPr>
          <w:rFonts w:cs="Calibri"/>
          <w:lang w:eastAsia="sv-SE"/>
        </w:rPr>
      </w:pPr>
      <w:r w:rsidRPr="007E3EF1">
        <w:rPr>
          <w:rFonts w:cs="Calibri"/>
          <w:lang w:eastAsia="sv-SE"/>
        </w:rPr>
        <w:t>Byggherren ska under utförandet:</w:t>
      </w:r>
    </w:p>
    <w:p w14:paraId="380B8EED" w14:textId="536E0FBA" w:rsidR="00D96B0B" w:rsidRPr="007E3EF1" w:rsidRDefault="00D96B0B" w:rsidP="00D96B0B">
      <w:pPr>
        <w:pStyle w:val="Liststycke"/>
        <w:numPr>
          <w:ilvl w:val="0"/>
          <w:numId w:val="8"/>
        </w:numPr>
        <w:rPr>
          <w:rFonts w:cs="Calibri"/>
          <w:lang w:eastAsia="sv-SE"/>
        </w:rPr>
      </w:pPr>
      <w:r w:rsidRPr="007E3EF1">
        <w:rPr>
          <w:rFonts w:cs="Calibri"/>
          <w:lang w:eastAsia="sv-SE"/>
        </w:rPr>
        <w:t xml:space="preserve">Utse </w:t>
      </w:r>
      <w:r w:rsidR="00231D03" w:rsidRPr="007E3EF1">
        <w:rPr>
          <w:rFonts w:cs="Calibri"/>
          <w:lang w:eastAsia="sv-SE"/>
        </w:rPr>
        <w:t xml:space="preserve">en </w:t>
      </w:r>
      <w:r w:rsidRPr="007E3EF1">
        <w:rPr>
          <w:rFonts w:cs="Calibri"/>
          <w:lang w:eastAsia="sv-SE"/>
        </w:rPr>
        <w:t>lämplig BAS-U</w:t>
      </w:r>
      <w:r w:rsidR="00231D03" w:rsidRPr="007E3EF1">
        <w:rPr>
          <w:rFonts w:cs="Calibri"/>
          <w:lang w:eastAsia="sv-SE"/>
        </w:rPr>
        <w:t>.</w:t>
      </w:r>
    </w:p>
    <w:p w14:paraId="442F1F4F" w14:textId="77777777" w:rsidR="00D96B0B" w:rsidRPr="007E3EF1" w:rsidRDefault="00D96B0B" w:rsidP="00D96B0B">
      <w:pPr>
        <w:pStyle w:val="Liststycke"/>
        <w:numPr>
          <w:ilvl w:val="0"/>
          <w:numId w:val="8"/>
        </w:numPr>
        <w:rPr>
          <w:rFonts w:cs="Calibri"/>
          <w:lang w:eastAsia="sv-SE"/>
        </w:rPr>
      </w:pPr>
      <w:r w:rsidRPr="007E3EF1">
        <w:rPr>
          <w:rFonts w:cs="Calibri"/>
          <w:lang w:eastAsia="sv-SE"/>
        </w:rPr>
        <w:t xml:space="preserve">Se till att kopia av förhandsanmälan finns tillgänglig på byggarbetsplatsen. </w:t>
      </w:r>
    </w:p>
    <w:p w14:paraId="09ABFB46" w14:textId="77777777" w:rsidR="00D96B0B" w:rsidRPr="007E3EF1" w:rsidRDefault="00D96B0B" w:rsidP="00D96B0B">
      <w:pPr>
        <w:pStyle w:val="Liststycke"/>
        <w:numPr>
          <w:ilvl w:val="0"/>
          <w:numId w:val="8"/>
        </w:numPr>
        <w:rPr>
          <w:rFonts w:cs="Calibri"/>
          <w:lang w:eastAsia="sv-SE"/>
        </w:rPr>
      </w:pPr>
      <w:r w:rsidRPr="007E3EF1">
        <w:rPr>
          <w:rFonts w:cs="Calibri"/>
          <w:lang w:eastAsia="sv-SE"/>
        </w:rPr>
        <w:t>Se till att arbetsmiljöplanen finns tillgänglig på byggarbetsplatsen.</w:t>
      </w:r>
    </w:p>
    <w:p w14:paraId="7B9EE422" w14:textId="07ED2CA6" w:rsidR="00D96B0B" w:rsidRPr="007E3EF1" w:rsidRDefault="00D96B0B" w:rsidP="00D96B0B">
      <w:pPr>
        <w:pStyle w:val="Liststycke"/>
        <w:numPr>
          <w:ilvl w:val="0"/>
          <w:numId w:val="8"/>
        </w:numPr>
        <w:rPr>
          <w:rFonts w:cs="Calibri"/>
          <w:lang w:eastAsia="sv-SE"/>
        </w:rPr>
      </w:pPr>
      <w:r w:rsidRPr="007E3EF1">
        <w:rPr>
          <w:rFonts w:cs="Calibri"/>
          <w:lang w:eastAsia="sv-SE"/>
        </w:rPr>
        <w:t>Se till att beredskapsplan finns anslagen</w:t>
      </w:r>
      <w:r w:rsidR="00231D03" w:rsidRPr="007E3EF1">
        <w:rPr>
          <w:rFonts w:cs="Calibri"/>
          <w:lang w:eastAsia="sv-SE"/>
        </w:rPr>
        <w:t>.</w:t>
      </w:r>
    </w:p>
    <w:p w14:paraId="30E11B28" w14:textId="7C0A7AB5" w:rsidR="00D96B0B" w:rsidRPr="007E3EF1" w:rsidRDefault="00D96B0B" w:rsidP="00D96B0B">
      <w:pPr>
        <w:pStyle w:val="Liststycke"/>
        <w:numPr>
          <w:ilvl w:val="0"/>
          <w:numId w:val="8"/>
        </w:numPr>
        <w:rPr>
          <w:rFonts w:cs="Calibri"/>
          <w:lang w:eastAsia="sv-SE"/>
        </w:rPr>
      </w:pPr>
      <w:r w:rsidRPr="007E3EF1">
        <w:rPr>
          <w:rFonts w:cs="Calibri"/>
          <w:lang w:eastAsia="sv-SE"/>
        </w:rPr>
        <w:t>Se till att skyddsronder genomförs regelbundet</w:t>
      </w:r>
      <w:r w:rsidR="00231D03" w:rsidRPr="007E3EF1">
        <w:rPr>
          <w:rFonts w:cs="Calibri"/>
          <w:lang w:eastAsia="sv-SE"/>
        </w:rPr>
        <w:t>.</w:t>
      </w:r>
      <w:r w:rsidRPr="007E3EF1">
        <w:rPr>
          <w:rFonts w:cs="Calibri"/>
          <w:lang w:eastAsia="sv-SE"/>
        </w:rPr>
        <w:t xml:space="preserve"> (</w:t>
      </w:r>
      <w:r w:rsidR="00231D03" w:rsidRPr="007E3EF1">
        <w:rPr>
          <w:rFonts w:cs="Calibri"/>
          <w:lang w:eastAsia="sv-SE"/>
        </w:rPr>
        <w:t>D</w:t>
      </w:r>
      <w:r w:rsidRPr="007E3EF1">
        <w:rPr>
          <w:rFonts w:cs="Calibri"/>
          <w:lang w:eastAsia="sv-SE"/>
        </w:rPr>
        <w:t>etta ska ingå i ordinarie rutiner)</w:t>
      </w:r>
      <w:r w:rsidR="00231D03" w:rsidRPr="007E3EF1">
        <w:rPr>
          <w:rFonts w:cs="Calibri"/>
          <w:lang w:eastAsia="sv-SE"/>
        </w:rPr>
        <w:t>.</w:t>
      </w:r>
    </w:p>
    <w:p w14:paraId="45817C67" w14:textId="2F929252" w:rsidR="00D96B0B" w:rsidRPr="007E3EF1" w:rsidRDefault="00D96B0B" w:rsidP="00D96B0B">
      <w:pPr>
        <w:pStyle w:val="Liststycke"/>
        <w:numPr>
          <w:ilvl w:val="0"/>
          <w:numId w:val="8"/>
        </w:numPr>
        <w:rPr>
          <w:rFonts w:cs="Calibri"/>
          <w:lang w:eastAsia="sv-SE"/>
        </w:rPr>
      </w:pPr>
      <w:r w:rsidRPr="007E3EF1">
        <w:rPr>
          <w:rFonts w:cs="Calibri"/>
          <w:lang w:eastAsia="sv-SE"/>
        </w:rPr>
        <w:lastRenderedPageBreak/>
        <w:t xml:space="preserve">Kontrollera att BAS-U sköter </w:t>
      </w:r>
      <w:r w:rsidR="00231D03" w:rsidRPr="007E3EF1">
        <w:rPr>
          <w:rFonts w:cs="Calibri"/>
        </w:rPr>
        <w:t>sina arbetsmiljöuppgifter</w:t>
      </w:r>
      <w:r w:rsidRPr="007E3EF1">
        <w:rPr>
          <w:rFonts w:cs="Calibri"/>
          <w:lang w:eastAsia="sv-SE"/>
        </w:rPr>
        <w:t>.</w:t>
      </w:r>
    </w:p>
    <w:p w14:paraId="61AE5FCB" w14:textId="6367E9BA" w:rsidR="00D96B0B" w:rsidRPr="007E3EF1" w:rsidRDefault="007E3EF1" w:rsidP="00D96B0B">
      <w:pPr>
        <w:pStyle w:val="Liststycke"/>
        <w:numPr>
          <w:ilvl w:val="0"/>
          <w:numId w:val="8"/>
        </w:numPr>
        <w:rPr>
          <w:rFonts w:cs="Calibri"/>
          <w:lang w:eastAsia="sv-SE"/>
        </w:rPr>
      </w:pPr>
      <w:r w:rsidRPr="007E3EF1">
        <w:rPr>
          <w:rFonts w:cs="Calibri"/>
          <w:lang w:eastAsia="sv-SE"/>
        </w:rPr>
        <w:t>Genomföra i</w:t>
      </w:r>
      <w:r w:rsidR="00D96B0B" w:rsidRPr="007E3EF1">
        <w:rPr>
          <w:rFonts w:cs="Calibri"/>
          <w:lang w:eastAsia="sv-SE"/>
        </w:rPr>
        <w:t>ncidentrapportering vid riskobservationer, tillbud och olyckor.</w:t>
      </w:r>
    </w:p>
    <w:p w14:paraId="3A40D952" w14:textId="247E624F" w:rsidR="00D96B0B" w:rsidRPr="007E3EF1" w:rsidRDefault="00D96B0B" w:rsidP="00D96B0B">
      <w:pPr>
        <w:rPr>
          <w:rFonts w:cs="Calibri"/>
          <w:lang w:eastAsia="sv-SE"/>
        </w:rPr>
      </w:pPr>
      <w:r w:rsidRPr="007E3EF1">
        <w:rPr>
          <w:rFonts w:cs="Calibri"/>
          <w:lang w:eastAsia="sv-SE"/>
        </w:rPr>
        <w:t>Byggherren ska efter färdigställande</w:t>
      </w:r>
      <w:r w:rsidR="007E3EF1" w:rsidRPr="007E3EF1">
        <w:rPr>
          <w:rFonts w:cs="Calibri"/>
          <w:lang w:eastAsia="sv-SE"/>
        </w:rPr>
        <w:t>:</w:t>
      </w:r>
    </w:p>
    <w:p w14:paraId="044DE1BD" w14:textId="77777777" w:rsidR="00D96B0B" w:rsidRPr="007E3EF1" w:rsidRDefault="00D96B0B" w:rsidP="00D96B0B">
      <w:pPr>
        <w:pStyle w:val="Liststycke"/>
        <w:numPr>
          <w:ilvl w:val="0"/>
          <w:numId w:val="7"/>
        </w:numPr>
        <w:rPr>
          <w:rFonts w:cs="Calibri"/>
          <w:lang w:eastAsia="sv-SE"/>
        </w:rPr>
      </w:pPr>
      <w:r w:rsidRPr="007E3EF1">
        <w:rPr>
          <w:rFonts w:cs="Calibri"/>
          <w:lang w:eastAsia="sv-SE"/>
        </w:rPr>
        <w:t xml:space="preserve">Förvara arbetsmiljödokumentationen. </w:t>
      </w:r>
    </w:p>
    <w:p w14:paraId="335A094E" w14:textId="56452CCE" w:rsidR="00F745A9" w:rsidRPr="007E3EF1" w:rsidRDefault="00D96B0B" w:rsidP="0076305E">
      <w:pPr>
        <w:pStyle w:val="Liststycke"/>
        <w:numPr>
          <w:ilvl w:val="0"/>
          <w:numId w:val="7"/>
        </w:numPr>
        <w:rPr>
          <w:rFonts w:cs="Calibri"/>
          <w:lang w:eastAsia="sv-SE"/>
        </w:rPr>
      </w:pPr>
      <w:r w:rsidRPr="007E3EF1">
        <w:rPr>
          <w:rFonts w:cs="Calibri"/>
          <w:lang w:eastAsia="sv-SE"/>
        </w:rPr>
        <w:t>Hålla erfarenhetsåterföringsmöte.</w:t>
      </w:r>
    </w:p>
    <w:sectPr w:rsidR="00F745A9" w:rsidRPr="007E3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swald">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6A2"/>
    <w:multiLevelType w:val="hybridMultilevel"/>
    <w:tmpl w:val="E17E4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542222"/>
    <w:multiLevelType w:val="hybridMultilevel"/>
    <w:tmpl w:val="377CD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947D67"/>
    <w:multiLevelType w:val="hybridMultilevel"/>
    <w:tmpl w:val="50D45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47238C2"/>
    <w:multiLevelType w:val="hybridMultilevel"/>
    <w:tmpl w:val="32EE36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3B176D"/>
    <w:multiLevelType w:val="hybridMultilevel"/>
    <w:tmpl w:val="A836CC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B597731"/>
    <w:multiLevelType w:val="hybridMultilevel"/>
    <w:tmpl w:val="BB24E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2872CF"/>
    <w:multiLevelType w:val="hybridMultilevel"/>
    <w:tmpl w:val="92C64A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E621D1"/>
    <w:multiLevelType w:val="hybridMultilevel"/>
    <w:tmpl w:val="2A10E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8023902">
    <w:abstractNumId w:val="3"/>
  </w:num>
  <w:num w:numId="2" w16cid:durableId="190919935">
    <w:abstractNumId w:val="5"/>
  </w:num>
  <w:num w:numId="3" w16cid:durableId="1644237837">
    <w:abstractNumId w:val="2"/>
  </w:num>
  <w:num w:numId="4" w16cid:durableId="1997759614">
    <w:abstractNumId w:val="7"/>
  </w:num>
  <w:num w:numId="5" w16cid:durableId="515265295">
    <w:abstractNumId w:val="1"/>
  </w:num>
  <w:num w:numId="6" w16cid:durableId="398477195">
    <w:abstractNumId w:val="4"/>
  </w:num>
  <w:num w:numId="7" w16cid:durableId="453981510">
    <w:abstractNumId w:val="6"/>
  </w:num>
  <w:num w:numId="8" w16cid:durableId="64081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5E"/>
    <w:rsid w:val="00096085"/>
    <w:rsid w:val="00231D03"/>
    <w:rsid w:val="006A4F33"/>
    <w:rsid w:val="0076305E"/>
    <w:rsid w:val="007E3EF1"/>
    <w:rsid w:val="008A47F3"/>
    <w:rsid w:val="00A36E35"/>
    <w:rsid w:val="00CD7C48"/>
    <w:rsid w:val="00D263D8"/>
    <w:rsid w:val="00D96B0B"/>
    <w:rsid w:val="00F745A9"/>
    <w:rsid w:val="00F958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1DAC"/>
  <w15:chartTrackingRefBased/>
  <w15:docId w15:val="{F3A8C811-8567-3749-BA9E-52E54B69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5E"/>
    <w:pPr>
      <w:spacing w:after="200" w:line="276" w:lineRule="auto"/>
    </w:pPr>
    <w:rPr>
      <w:rFonts w:ascii="Calibri" w:eastAsia="Calibri" w:hAnsi="Calibri" w:cs="Times New Roman"/>
      <w:kern w:val="0"/>
      <w:sz w:val="22"/>
      <w:szCs w:val="22"/>
      <w:lang w:eastAsia="en-US"/>
      <w14:ligatures w14:val="none"/>
    </w:rPr>
  </w:style>
  <w:style w:type="paragraph" w:styleId="Rubrik1">
    <w:name w:val="heading 1"/>
    <w:basedOn w:val="Normal"/>
    <w:next w:val="Normal"/>
    <w:link w:val="Rubrik1Char"/>
    <w:uiPriority w:val="9"/>
    <w:qFormat/>
    <w:rsid w:val="00763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63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6305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6305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6305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6305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305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305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305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305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6305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6305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6305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6305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6305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305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305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305E"/>
    <w:rPr>
      <w:rFonts w:eastAsiaTheme="majorEastAsia" w:cstheme="majorBidi"/>
      <w:color w:val="272727" w:themeColor="text1" w:themeTint="D8"/>
    </w:rPr>
  </w:style>
  <w:style w:type="paragraph" w:styleId="Rubrik">
    <w:name w:val="Title"/>
    <w:basedOn w:val="Normal"/>
    <w:next w:val="Normal"/>
    <w:link w:val="RubrikChar"/>
    <w:uiPriority w:val="10"/>
    <w:qFormat/>
    <w:rsid w:val="0076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305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305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30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305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305E"/>
    <w:rPr>
      <w:i/>
      <w:iCs/>
      <w:color w:val="404040" w:themeColor="text1" w:themeTint="BF"/>
    </w:rPr>
  </w:style>
  <w:style w:type="paragraph" w:styleId="Liststycke">
    <w:name w:val="List Paragraph"/>
    <w:basedOn w:val="Normal"/>
    <w:uiPriority w:val="34"/>
    <w:qFormat/>
    <w:rsid w:val="0076305E"/>
    <w:pPr>
      <w:ind w:left="720"/>
      <w:contextualSpacing/>
    </w:pPr>
  </w:style>
  <w:style w:type="character" w:styleId="Starkbetoning">
    <w:name w:val="Intense Emphasis"/>
    <w:basedOn w:val="Standardstycketeckensnitt"/>
    <w:uiPriority w:val="21"/>
    <w:qFormat/>
    <w:rsid w:val="0076305E"/>
    <w:rPr>
      <w:i/>
      <w:iCs/>
      <w:color w:val="0F4761" w:themeColor="accent1" w:themeShade="BF"/>
    </w:rPr>
  </w:style>
  <w:style w:type="paragraph" w:styleId="Starktcitat">
    <w:name w:val="Intense Quote"/>
    <w:basedOn w:val="Normal"/>
    <w:next w:val="Normal"/>
    <w:link w:val="StarktcitatChar"/>
    <w:uiPriority w:val="30"/>
    <w:qFormat/>
    <w:rsid w:val="00763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6305E"/>
    <w:rPr>
      <w:i/>
      <w:iCs/>
      <w:color w:val="0F4761" w:themeColor="accent1" w:themeShade="BF"/>
    </w:rPr>
  </w:style>
  <w:style w:type="character" w:styleId="Starkreferens">
    <w:name w:val="Intense Reference"/>
    <w:basedOn w:val="Standardstycketeckensnitt"/>
    <w:uiPriority w:val="32"/>
    <w:qFormat/>
    <w:rsid w:val="0076305E"/>
    <w:rPr>
      <w:b/>
      <w:bCs/>
      <w:smallCaps/>
      <w:color w:val="0F4761" w:themeColor="accent1" w:themeShade="BF"/>
      <w:spacing w:val="5"/>
    </w:rPr>
  </w:style>
  <w:style w:type="paragraph" w:styleId="Sidhuvud">
    <w:name w:val="header"/>
    <w:basedOn w:val="Normal"/>
    <w:link w:val="SidhuvudChar"/>
    <w:uiPriority w:val="99"/>
    <w:unhideWhenUsed/>
    <w:rsid w:val="0076305E"/>
    <w:pPr>
      <w:tabs>
        <w:tab w:val="center" w:pos="4536"/>
        <w:tab w:val="right" w:pos="9072"/>
      </w:tabs>
    </w:pPr>
  </w:style>
  <w:style w:type="character" w:customStyle="1" w:styleId="SidhuvudChar">
    <w:name w:val="Sidhuvud Char"/>
    <w:basedOn w:val="Standardstycketeckensnitt"/>
    <w:link w:val="Sidhuvud"/>
    <w:uiPriority w:val="99"/>
    <w:rsid w:val="0076305E"/>
    <w:rPr>
      <w:rFonts w:ascii="Calibri" w:eastAsia="Calibri" w:hAnsi="Calibri" w:cs="Times New Roman"/>
      <w:kern w:val="0"/>
      <w:sz w:val="22"/>
      <w:szCs w:val="22"/>
      <w:lang w:eastAsia="en-US"/>
      <w14:ligatures w14:val="none"/>
    </w:rPr>
  </w:style>
  <w:style w:type="table" w:styleId="Tabellrutnt">
    <w:name w:val="Table Grid"/>
    <w:basedOn w:val="Normaltabell"/>
    <w:uiPriority w:val="39"/>
    <w:rsid w:val="0076305E"/>
    <w:pPr>
      <w:spacing w:after="0" w:line="240" w:lineRule="auto"/>
    </w:pPr>
    <w:rPr>
      <w:rFonts w:ascii="Calibri" w:eastAsia="Calibri" w:hAnsi="Calibri" w:cs="Times New Roman"/>
      <w:kern w:val="0"/>
      <w:sz w:val="20"/>
      <w:szCs w:val="20"/>
      <w:lang w:val="en-US"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nk">
    <w:name w:val="Hyperlink"/>
    <w:basedOn w:val="Standardstycketeckensnitt"/>
    <w:uiPriority w:val="99"/>
    <w:unhideWhenUsed/>
    <w:rsid w:val="00763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ompetensutveckla.se/utbildning-bas-p-och-bas-u/bas-p-och-ba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mpetensutveckla.se/bam-utbildning/bam-battre-arbetsmiljo-2-dag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1132</Words>
  <Characters>6005</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Jamil Ali (Student)</dc:creator>
  <cp:keywords/>
  <dc:description/>
  <cp:lastModifiedBy>Ronja Brinkemar</cp:lastModifiedBy>
  <cp:revision>5</cp:revision>
  <dcterms:created xsi:type="dcterms:W3CDTF">2025-03-27T14:58:00Z</dcterms:created>
  <dcterms:modified xsi:type="dcterms:W3CDTF">2025-05-06T13:35:00Z</dcterms:modified>
</cp:coreProperties>
</file>